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6D" w:rsidRDefault="006938F2" w:rsidP="0013017D">
      <w:pPr>
        <w:jc w:val="center"/>
        <w:rPr>
          <w:b/>
          <w:sz w:val="32"/>
          <w:szCs w:val="32"/>
        </w:rPr>
      </w:pPr>
      <w:r w:rsidRPr="0041343E">
        <w:rPr>
          <w:b/>
          <w:sz w:val="32"/>
          <w:szCs w:val="32"/>
        </w:rPr>
        <w:t>Sharp HealthCare COVID Inpatient Treatment Clinical Trials</w:t>
      </w:r>
    </w:p>
    <w:p w:rsidR="00D17260" w:rsidRDefault="00611CC9" w:rsidP="001301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Updated July 31</w:t>
      </w:r>
      <w:r w:rsidR="004F3900">
        <w:rPr>
          <w:b/>
          <w:sz w:val="20"/>
          <w:szCs w:val="20"/>
        </w:rPr>
        <w:t>, 2020</w:t>
      </w:r>
    </w:p>
    <w:p w:rsidR="004F3900" w:rsidRDefault="004F3900" w:rsidP="0013017D">
      <w:pPr>
        <w:jc w:val="center"/>
        <w:rPr>
          <w:b/>
          <w:sz w:val="28"/>
          <w:szCs w:val="28"/>
        </w:rPr>
      </w:pPr>
    </w:p>
    <w:p w:rsidR="00D17260" w:rsidRDefault="00D17260" w:rsidP="0013017D">
      <w:pPr>
        <w:jc w:val="center"/>
        <w:rPr>
          <w:b/>
          <w:sz w:val="28"/>
          <w:szCs w:val="28"/>
        </w:rPr>
      </w:pPr>
    </w:p>
    <w:p w:rsidR="006938F2" w:rsidRPr="005F5D95" w:rsidRDefault="006938F2" w:rsidP="0013017D">
      <w:pPr>
        <w:rPr>
          <w:b/>
          <w:sz w:val="32"/>
          <w:szCs w:val="32"/>
        </w:rPr>
      </w:pPr>
      <w:r w:rsidRPr="005F5D95">
        <w:rPr>
          <w:b/>
          <w:sz w:val="32"/>
          <w:szCs w:val="32"/>
        </w:rPr>
        <w:t xml:space="preserve">Mild </w:t>
      </w:r>
      <w:r w:rsidR="003841D6" w:rsidRPr="005F5D95">
        <w:rPr>
          <w:b/>
          <w:sz w:val="32"/>
          <w:szCs w:val="32"/>
        </w:rPr>
        <w:t>to Moderate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685"/>
        <w:gridCol w:w="2460"/>
        <w:gridCol w:w="2340"/>
        <w:gridCol w:w="1482"/>
        <w:gridCol w:w="1710"/>
        <w:gridCol w:w="2028"/>
      </w:tblGrid>
      <w:tr w:rsidR="00BA004B" w:rsidTr="0013017D">
        <w:tc>
          <w:tcPr>
            <w:tcW w:w="1060" w:type="dxa"/>
            <w:shd w:val="clear" w:color="auto" w:fill="B4C6E7" w:themeFill="accent5" w:themeFillTint="66"/>
          </w:tcPr>
          <w:p w:rsidR="006938F2" w:rsidRDefault="006938F2" w:rsidP="0013017D">
            <w:pPr>
              <w:jc w:val="center"/>
              <w:rPr>
                <w:b/>
              </w:rPr>
            </w:pPr>
            <w:r w:rsidRPr="004717F5">
              <w:rPr>
                <w:b/>
              </w:rPr>
              <w:t>IRB #</w:t>
            </w:r>
          </w:p>
          <w:p w:rsidR="001755E3" w:rsidRPr="004717F5" w:rsidRDefault="001755E3" w:rsidP="0013017D">
            <w:pPr>
              <w:jc w:val="center"/>
              <w:rPr>
                <w:b/>
              </w:rPr>
            </w:pPr>
            <w:r>
              <w:rPr>
                <w:b/>
              </w:rPr>
              <w:t>Hospitals</w:t>
            </w:r>
          </w:p>
        </w:tc>
        <w:tc>
          <w:tcPr>
            <w:tcW w:w="2685" w:type="dxa"/>
            <w:shd w:val="clear" w:color="auto" w:fill="B4C6E7" w:themeFill="accent5" w:themeFillTint="66"/>
          </w:tcPr>
          <w:p w:rsidR="006938F2" w:rsidRPr="004717F5" w:rsidRDefault="006938F2" w:rsidP="0013017D">
            <w:pPr>
              <w:jc w:val="center"/>
              <w:rPr>
                <w:b/>
              </w:rPr>
            </w:pPr>
            <w:r w:rsidRPr="004717F5">
              <w:rPr>
                <w:b/>
              </w:rPr>
              <w:t>Study</w:t>
            </w:r>
          </w:p>
        </w:tc>
        <w:tc>
          <w:tcPr>
            <w:tcW w:w="2460" w:type="dxa"/>
            <w:shd w:val="clear" w:color="auto" w:fill="B4C6E7" w:themeFill="accent5" w:themeFillTint="66"/>
          </w:tcPr>
          <w:p w:rsidR="006938F2" w:rsidRPr="004717F5" w:rsidRDefault="003C6A27" w:rsidP="0013017D">
            <w:pPr>
              <w:jc w:val="center"/>
              <w:rPr>
                <w:b/>
              </w:rPr>
            </w:pPr>
            <w:r w:rsidRPr="004717F5">
              <w:rPr>
                <w:b/>
              </w:rPr>
              <w:t xml:space="preserve">Primary </w:t>
            </w:r>
            <w:r w:rsidR="006938F2" w:rsidRPr="004717F5">
              <w:rPr>
                <w:b/>
              </w:rPr>
              <w:t>Inclusion Criteria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:rsidR="006938F2" w:rsidRPr="004717F5" w:rsidRDefault="003C6A27" w:rsidP="0013017D">
            <w:pPr>
              <w:jc w:val="center"/>
              <w:rPr>
                <w:b/>
              </w:rPr>
            </w:pPr>
            <w:r w:rsidRPr="004717F5">
              <w:rPr>
                <w:b/>
              </w:rPr>
              <w:t xml:space="preserve">Primary </w:t>
            </w:r>
            <w:r w:rsidR="006938F2" w:rsidRPr="004717F5">
              <w:rPr>
                <w:b/>
              </w:rPr>
              <w:t>Exclusion Criteria</w:t>
            </w:r>
          </w:p>
        </w:tc>
        <w:tc>
          <w:tcPr>
            <w:tcW w:w="1482" w:type="dxa"/>
            <w:shd w:val="clear" w:color="auto" w:fill="B4C6E7" w:themeFill="accent5" w:themeFillTint="66"/>
          </w:tcPr>
          <w:p w:rsidR="006938F2" w:rsidRPr="004717F5" w:rsidRDefault="006938F2" w:rsidP="0013017D">
            <w:pPr>
              <w:jc w:val="center"/>
              <w:rPr>
                <w:b/>
              </w:rPr>
            </w:pPr>
            <w:r w:rsidRPr="004717F5">
              <w:rPr>
                <w:b/>
              </w:rPr>
              <w:t>Investigator</w:t>
            </w:r>
            <w:r w:rsidR="001C5216">
              <w:rPr>
                <w:b/>
              </w:rPr>
              <w:t>s</w:t>
            </w:r>
          </w:p>
        </w:tc>
        <w:tc>
          <w:tcPr>
            <w:tcW w:w="1710" w:type="dxa"/>
            <w:shd w:val="clear" w:color="auto" w:fill="B4C6E7" w:themeFill="accent5" w:themeFillTint="66"/>
          </w:tcPr>
          <w:p w:rsidR="006938F2" w:rsidRPr="004717F5" w:rsidRDefault="006938F2" w:rsidP="0013017D">
            <w:pPr>
              <w:jc w:val="center"/>
              <w:rPr>
                <w:b/>
              </w:rPr>
            </w:pPr>
            <w:r w:rsidRPr="004717F5">
              <w:rPr>
                <w:b/>
              </w:rPr>
              <w:t>Contact</w:t>
            </w:r>
          </w:p>
        </w:tc>
        <w:tc>
          <w:tcPr>
            <w:tcW w:w="2028" w:type="dxa"/>
            <w:shd w:val="clear" w:color="auto" w:fill="B4C6E7" w:themeFill="accent5" w:themeFillTint="66"/>
          </w:tcPr>
          <w:p w:rsidR="006938F2" w:rsidRPr="004717F5" w:rsidRDefault="006938F2" w:rsidP="0013017D">
            <w:pPr>
              <w:jc w:val="center"/>
              <w:rPr>
                <w:b/>
              </w:rPr>
            </w:pPr>
            <w:r w:rsidRPr="004717F5">
              <w:rPr>
                <w:b/>
              </w:rPr>
              <w:t>Notes</w:t>
            </w:r>
          </w:p>
        </w:tc>
      </w:tr>
      <w:tr w:rsidR="00BA004B" w:rsidTr="0013017D">
        <w:tc>
          <w:tcPr>
            <w:tcW w:w="1060" w:type="dxa"/>
          </w:tcPr>
          <w:p w:rsidR="006938F2" w:rsidRPr="00D17260" w:rsidRDefault="003841D6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2003902</w:t>
            </w:r>
          </w:p>
          <w:p w:rsidR="001755E3" w:rsidRDefault="001755E3" w:rsidP="0013017D">
            <w:pPr>
              <w:jc w:val="center"/>
            </w:pPr>
            <w:r>
              <w:t>SMH</w:t>
            </w:r>
          </w:p>
          <w:p w:rsidR="001755E3" w:rsidRDefault="001755E3" w:rsidP="0013017D">
            <w:pPr>
              <w:jc w:val="center"/>
            </w:pPr>
            <w:r>
              <w:t>SGH</w:t>
            </w:r>
          </w:p>
          <w:p w:rsidR="001755E3" w:rsidRPr="003C6A27" w:rsidRDefault="001755E3" w:rsidP="0013017D">
            <w:pPr>
              <w:jc w:val="center"/>
            </w:pPr>
            <w:r>
              <w:t>SCV</w:t>
            </w:r>
          </w:p>
        </w:tc>
        <w:tc>
          <w:tcPr>
            <w:tcW w:w="2685" w:type="dxa"/>
          </w:tcPr>
          <w:p w:rsidR="006938F2" w:rsidRPr="005F5D95" w:rsidRDefault="003841D6" w:rsidP="0013017D">
            <w:pPr>
              <w:jc w:val="center"/>
              <w:rPr>
                <w:b/>
              </w:rPr>
            </w:pPr>
            <w:r w:rsidRPr="005F5D95">
              <w:rPr>
                <w:b/>
              </w:rPr>
              <w:t>COVID-ARB</w:t>
            </w:r>
          </w:p>
        </w:tc>
        <w:tc>
          <w:tcPr>
            <w:tcW w:w="2460" w:type="dxa"/>
          </w:tcPr>
          <w:p w:rsidR="006938F2" w:rsidRPr="003C6A27" w:rsidRDefault="00FF4014" w:rsidP="0013017D">
            <w:r>
              <w:t>-</w:t>
            </w:r>
            <w:r w:rsidR="003841D6" w:rsidRPr="003C6A27">
              <w:t xml:space="preserve">Mild to moderate respiratory symptoms, </w:t>
            </w:r>
            <w:r>
              <w:t>---</w:t>
            </w:r>
            <w:r w:rsidR="003841D6" w:rsidRPr="003C6A27">
              <w:t xml:space="preserve">BP </w:t>
            </w:r>
            <w:r w:rsidR="003841D6" w:rsidRPr="003C6A27">
              <w:rPr>
                <w:u w:val="single"/>
              </w:rPr>
              <w:t>&gt;</w:t>
            </w:r>
            <w:r w:rsidR="003841D6" w:rsidRPr="003C6A27">
              <w:t>100mmHg</w:t>
            </w:r>
          </w:p>
        </w:tc>
        <w:tc>
          <w:tcPr>
            <w:tcW w:w="2340" w:type="dxa"/>
          </w:tcPr>
          <w:p w:rsidR="006938F2" w:rsidRPr="003C6A27" w:rsidRDefault="00FF4014" w:rsidP="0013017D">
            <w:r>
              <w:t>-</w:t>
            </w:r>
            <w:r w:rsidR="003841D6" w:rsidRPr="003C6A27">
              <w:t>Severe allergy to any ARB</w:t>
            </w:r>
            <w:r w:rsidR="003C6A27" w:rsidRPr="003C6A27">
              <w:t>, in IC</w:t>
            </w:r>
            <w:r w:rsidR="001C5DCC">
              <w:t>U, home meds include ACE or ARB</w:t>
            </w:r>
          </w:p>
        </w:tc>
        <w:tc>
          <w:tcPr>
            <w:tcW w:w="1482" w:type="dxa"/>
          </w:tcPr>
          <w:p w:rsidR="006938F2" w:rsidRDefault="00786555" w:rsidP="0013017D">
            <w:pPr>
              <w:jc w:val="center"/>
            </w:pPr>
            <w:r>
              <w:t>SMH:Sakoulas</w:t>
            </w:r>
          </w:p>
          <w:p w:rsidR="00786555" w:rsidRDefault="00786555" w:rsidP="0013017D">
            <w:pPr>
              <w:jc w:val="center"/>
            </w:pPr>
            <w:r>
              <w:t>SMH:Willms</w:t>
            </w:r>
          </w:p>
          <w:p w:rsidR="00786555" w:rsidRDefault="00786555" w:rsidP="0013017D">
            <w:pPr>
              <w:jc w:val="center"/>
            </w:pPr>
            <w:r>
              <w:t>SMH: Vasina</w:t>
            </w:r>
          </w:p>
          <w:p w:rsidR="00786555" w:rsidRDefault="00786555" w:rsidP="0013017D">
            <w:pPr>
              <w:jc w:val="center"/>
            </w:pPr>
            <w:r>
              <w:t>SGH: Haddad</w:t>
            </w:r>
          </w:p>
          <w:p w:rsidR="00786555" w:rsidRPr="003C6A27" w:rsidRDefault="00786555" w:rsidP="0013017D">
            <w:pPr>
              <w:jc w:val="center"/>
            </w:pPr>
            <w:r>
              <w:t>SCV: Shao</w:t>
            </w:r>
          </w:p>
        </w:tc>
        <w:tc>
          <w:tcPr>
            <w:tcW w:w="1710" w:type="dxa"/>
          </w:tcPr>
          <w:p w:rsidR="00BA004B" w:rsidRDefault="003841D6" w:rsidP="0013017D">
            <w:pPr>
              <w:jc w:val="center"/>
            </w:pPr>
            <w:r w:rsidRPr="003C6A27">
              <w:t xml:space="preserve">Cary Murphy, RN </w:t>
            </w:r>
            <w:r w:rsidR="00BA004B">
              <w:t>cary.murphy@</w:t>
            </w:r>
          </w:p>
          <w:p w:rsidR="006938F2" w:rsidRPr="003C6A27" w:rsidRDefault="00BA004B" w:rsidP="0013017D">
            <w:pPr>
              <w:jc w:val="center"/>
            </w:pPr>
            <w:r>
              <w:t>sharp.com</w:t>
            </w:r>
          </w:p>
        </w:tc>
        <w:tc>
          <w:tcPr>
            <w:tcW w:w="2028" w:type="dxa"/>
          </w:tcPr>
          <w:p w:rsidR="006938F2" w:rsidRPr="003C6A27" w:rsidRDefault="003841D6" w:rsidP="0013017D">
            <w:pPr>
              <w:jc w:val="center"/>
            </w:pPr>
            <w:r w:rsidRPr="003C6A27">
              <w:t>Open to enrollment</w:t>
            </w:r>
          </w:p>
        </w:tc>
      </w:tr>
    </w:tbl>
    <w:p w:rsidR="006938F2" w:rsidRDefault="006938F2" w:rsidP="0013017D">
      <w:pPr>
        <w:jc w:val="center"/>
        <w:rPr>
          <w:b/>
          <w:sz w:val="28"/>
          <w:szCs w:val="28"/>
        </w:rPr>
      </w:pPr>
    </w:p>
    <w:p w:rsidR="0041343E" w:rsidRDefault="0041343E" w:rsidP="0013017D">
      <w:pPr>
        <w:rPr>
          <w:b/>
          <w:sz w:val="32"/>
          <w:szCs w:val="32"/>
        </w:rPr>
      </w:pPr>
    </w:p>
    <w:p w:rsidR="004717F5" w:rsidRPr="005F5D95" w:rsidRDefault="004717F5" w:rsidP="0013017D">
      <w:pPr>
        <w:rPr>
          <w:b/>
          <w:sz w:val="32"/>
          <w:szCs w:val="32"/>
        </w:rPr>
      </w:pPr>
      <w:r w:rsidRPr="005F5D95">
        <w:rPr>
          <w:b/>
          <w:sz w:val="32"/>
          <w:szCs w:val="32"/>
        </w:rPr>
        <w:t>Moderate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1"/>
        <w:gridCol w:w="2714"/>
        <w:gridCol w:w="2430"/>
        <w:gridCol w:w="2340"/>
        <w:gridCol w:w="1440"/>
        <w:gridCol w:w="1744"/>
        <w:gridCol w:w="2036"/>
      </w:tblGrid>
      <w:tr w:rsidR="00BA004B" w:rsidTr="0013017D">
        <w:tc>
          <w:tcPr>
            <w:tcW w:w="1061" w:type="dxa"/>
            <w:shd w:val="clear" w:color="auto" w:fill="B4C6E7" w:themeFill="accent5" w:themeFillTint="66"/>
          </w:tcPr>
          <w:p w:rsidR="004717F5" w:rsidRDefault="004717F5" w:rsidP="0013017D">
            <w:pPr>
              <w:jc w:val="center"/>
              <w:rPr>
                <w:b/>
              </w:rPr>
            </w:pPr>
            <w:r w:rsidRPr="004717F5">
              <w:rPr>
                <w:b/>
              </w:rPr>
              <w:t>IRB #</w:t>
            </w:r>
          </w:p>
          <w:p w:rsidR="001755E3" w:rsidRPr="004717F5" w:rsidRDefault="001755E3" w:rsidP="0013017D">
            <w:pPr>
              <w:jc w:val="center"/>
              <w:rPr>
                <w:b/>
              </w:rPr>
            </w:pPr>
            <w:r>
              <w:rPr>
                <w:b/>
              </w:rPr>
              <w:t>Hospitals</w:t>
            </w:r>
          </w:p>
        </w:tc>
        <w:tc>
          <w:tcPr>
            <w:tcW w:w="2714" w:type="dxa"/>
            <w:shd w:val="clear" w:color="auto" w:fill="B4C6E7" w:themeFill="accent5" w:themeFillTint="66"/>
          </w:tcPr>
          <w:p w:rsidR="004717F5" w:rsidRPr="004717F5" w:rsidRDefault="004717F5" w:rsidP="0013017D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</w:tc>
        <w:tc>
          <w:tcPr>
            <w:tcW w:w="2430" w:type="dxa"/>
            <w:shd w:val="clear" w:color="auto" w:fill="B4C6E7" w:themeFill="accent5" w:themeFillTint="66"/>
          </w:tcPr>
          <w:p w:rsidR="004717F5" w:rsidRPr="004717F5" w:rsidRDefault="004717F5" w:rsidP="0013017D">
            <w:pPr>
              <w:jc w:val="center"/>
              <w:rPr>
                <w:b/>
              </w:rPr>
            </w:pPr>
            <w:r>
              <w:rPr>
                <w:b/>
              </w:rPr>
              <w:t>Primary Inclusion Criter</w:t>
            </w:r>
            <w:r w:rsidR="00BA004B">
              <w:rPr>
                <w:b/>
              </w:rPr>
              <w:t>i</w:t>
            </w:r>
            <w:r>
              <w:rPr>
                <w:b/>
              </w:rPr>
              <w:t>a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:rsidR="004717F5" w:rsidRPr="004717F5" w:rsidRDefault="004717F5" w:rsidP="0013017D">
            <w:pPr>
              <w:jc w:val="center"/>
              <w:rPr>
                <w:b/>
              </w:rPr>
            </w:pPr>
            <w:r>
              <w:rPr>
                <w:b/>
              </w:rPr>
              <w:t>Primary Exclusion Criteria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:rsidR="004717F5" w:rsidRPr="004717F5" w:rsidRDefault="004717F5" w:rsidP="0013017D">
            <w:pPr>
              <w:jc w:val="center"/>
              <w:rPr>
                <w:b/>
              </w:rPr>
            </w:pPr>
            <w:r>
              <w:rPr>
                <w:b/>
              </w:rPr>
              <w:t>Investigator</w:t>
            </w:r>
            <w:r w:rsidR="001C5216">
              <w:rPr>
                <w:b/>
              </w:rPr>
              <w:t>s</w:t>
            </w:r>
          </w:p>
        </w:tc>
        <w:tc>
          <w:tcPr>
            <w:tcW w:w="1744" w:type="dxa"/>
            <w:shd w:val="clear" w:color="auto" w:fill="B4C6E7" w:themeFill="accent5" w:themeFillTint="66"/>
          </w:tcPr>
          <w:p w:rsidR="004717F5" w:rsidRPr="004717F5" w:rsidRDefault="004717F5" w:rsidP="0013017D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036" w:type="dxa"/>
            <w:shd w:val="clear" w:color="auto" w:fill="B4C6E7" w:themeFill="accent5" w:themeFillTint="66"/>
          </w:tcPr>
          <w:p w:rsidR="004717F5" w:rsidRPr="004717F5" w:rsidRDefault="004717F5" w:rsidP="0013017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A004B" w:rsidTr="0013017D">
        <w:trPr>
          <w:trHeight w:val="1997"/>
        </w:trPr>
        <w:tc>
          <w:tcPr>
            <w:tcW w:w="1061" w:type="dxa"/>
          </w:tcPr>
          <w:p w:rsidR="004717F5" w:rsidRPr="00D17260" w:rsidRDefault="004717F5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2006903</w:t>
            </w:r>
          </w:p>
          <w:p w:rsidR="001755E3" w:rsidRDefault="001755E3" w:rsidP="0013017D">
            <w:pPr>
              <w:jc w:val="center"/>
            </w:pPr>
            <w:r>
              <w:t>SMH</w:t>
            </w:r>
          </w:p>
          <w:p w:rsidR="001755E3" w:rsidRPr="004717F5" w:rsidRDefault="001755E3" w:rsidP="0013017D">
            <w:pPr>
              <w:jc w:val="center"/>
            </w:pPr>
            <w:r>
              <w:t>SCV</w:t>
            </w:r>
          </w:p>
        </w:tc>
        <w:tc>
          <w:tcPr>
            <w:tcW w:w="2714" w:type="dxa"/>
          </w:tcPr>
          <w:p w:rsidR="004717F5" w:rsidRPr="005F5D95" w:rsidRDefault="004717F5" w:rsidP="00130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5D95">
              <w:rPr>
                <w:rFonts w:ascii="Calibri" w:hAnsi="Calibri" w:cs="Calibri"/>
                <w:b/>
                <w:color w:val="000000"/>
              </w:rPr>
              <w:t>MS200569-0026A Phase II, Randomized, Double</w:t>
            </w:r>
            <w:r w:rsidRPr="005F5D95">
              <w:rPr>
                <w:rFonts w:ascii="Calibri" w:hAnsi="Calibri" w:cs="Calibri"/>
                <w:b/>
                <w:color w:val="000000"/>
              </w:rPr>
              <w:noBreakHyphen/>
              <w:t>blind, Placebo</w:t>
            </w:r>
            <w:r w:rsidRPr="005F5D95">
              <w:rPr>
                <w:rFonts w:ascii="Calibri" w:hAnsi="Calibri" w:cs="Calibri"/>
                <w:b/>
                <w:color w:val="000000"/>
              </w:rPr>
              <w:noBreakHyphen/>
              <w:t>controlled Study to Evaluate the Safety and Efficacy of M5049 in Hospitalized Participants with COVID-19 Pneumonia</w:t>
            </w:r>
          </w:p>
          <w:p w:rsidR="004717F5" w:rsidRPr="004717F5" w:rsidRDefault="004717F5" w:rsidP="0013017D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717F5" w:rsidRPr="00031115" w:rsidRDefault="007A0F2A" w:rsidP="0013017D">
            <w:pPr>
              <w:rPr>
                <w:rFonts w:cstheme="minorHAnsi"/>
              </w:rPr>
            </w:pPr>
            <w:r w:rsidRPr="007A0F2A">
              <w:rPr>
                <w:rFonts w:cstheme="minorHAnsi"/>
              </w:rPr>
              <w:t>-</w:t>
            </w:r>
            <w:r>
              <w:rPr>
                <w:rFonts w:cstheme="minorHAnsi"/>
                <w:u w:val="single"/>
              </w:rPr>
              <w:t xml:space="preserve"> </w:t>
            </w:r>
            <w:r w:rsidR="00FF4014" w:rsidRPr="00FF4014">
              <w:rPr>
                <w:rFonts w:cstheme="minorHAnsi"/>
                <w:u w:val="single"/>
              </w:rPr>
              <w:t>&gt;</w:t>
            </w:r>
            <w:r w:rsidR="00031115" w:rsidRPr="00031115">
              <w:rPr>
                <w:rFonts w:cstheme="minorHAnsi"/>
              </w:rPr>
              <w:t>18 and</w:t>
            </w:r>
            <w:r w:rsidR="00031115" w:rsidRPr="00031115">
              <w:rPr>
                <w:rFonts w:cstheme="minorHAnsi"/>
                <w:u w:val="single"/>
              </w:rPr>
              <w:t xml:space="preserve"> &lt; </w:t>
            </w:r>
            <w:r w:rsidR="00031115" w:rsidRPr="00031115">
              <w:rPr>
                <w:rFonts w:cstheme="minorHAnsi"/>
              </w:rPr>
              <w:t>70</w:t>
            </w:r>
          </w:p>
          <w:p w:rsidR="00031115" w:rsidRPr="00031115" w:rsidRDefault="00FF4014" w:rsidP="0013017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31115" w:rsidRPr="00031115">
              <w:rPr>
                <w:rFonts w:cstheme="minorHAnsi"/>
              </w:rPr>
              <w:t>Not on vent or ECMO</w:t>
            </w:r>
          </w:p>
          <w:p w:rsidR="00031115" w:rsidRPr="00031115" w:rsidRDefault="00FF4014" w:rsidP="0013017D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eastAsia="TimesNewRoman" w:cstheme="minorHAnsi"/>
              </w:rPr>
              <w:t>-</w:t>
            </w:r>
            <w:r w:rsidR="00031115" w:rsidRPr="00031115">
              <w:rPr>
                <w:rFonts w:eastAsia="TimesNewRoman" w:cstheme="minorHAnsi"/>
              </w:rPr>
              <w:t>SpO2 &lt; 94% in room air AND able to maintain a PaO2/FiO2 ≥</w:t>
            </w:r>
            <w:r>
              <w:rPr>
                <w:rFonts w:eastAsia="TimesNewRoman" w:cstheme="minorHAnsi"/>
              </w:rPr>
              <w:t xml:space="preserve"> 150 with a max </w:t>
            </w:r>
            <w:r w:rsidR="00031115" w:rsidRPr="00031115">
              <w:rPr>
                <w:rFonts w:eastAsia="TimesNewRoman" w:cstheme="minorHAnsi"/>
              </w:rPr>
              <w:t xml:space="preserve">FiO2 </w:t>
            </w:r>
            <w:r w:rsidR="00031115">
              <w:rPr>
                <w:rFonts w:eastAsia="TimesNewRoman" w:cstheme="minorHAnsi"/>
              </w:rPr>
              <w:t>0.4</w:t>
            </w:r>
          </w:p>
        </w:tc>
        <w:tc>
          <w:tcPr>
            <w:tcW w:w="2340" w:type="dxa"/>
          </w:tcPr>
          <w:p w:rsidR="00031115" w:rsidRPr="00031115" w:rsidRDefault="00FF4014" w:rsidP="0013017D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-</w:t>
            </w:r>
            <w:r w:rsidR="00031115" w:rsidRPr="00031115">
              <w:rPr>
                <w:rFonts w:eastAsia="TimesNewRoman" w:cstheme="minorHAnsi"/>
              </w:rPr>
              <w:t>Clinically significant cardiovascular disease</w:t>
            </w:r>
          </w:p>
          <w:p w:rsidR="004717F5" w:rsidRDefault="00FF4014" w:rsidP="0013017D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-Hx</w:t>
            </w:r>
            <w:r w:rsidR="00031115" w:rsidRPr="00031115">
              <w:rPr>
                <w:rFonts w:eastAsia="TimesNewRoman" w:cstheme="minorHAnsi"/>
              </w:rPr>
              <w:t xml:space="preserve"> of uncontrolled illness prior to SARS-CoV-2 infection, within the past 3 months</w:t>
            </w:r>
          </w:p>
          <w:p w:rsidR="00031115" w:rsidRPr="00031115" w:rsidRDefault="00FF4014" w:rsidP="0013017D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-Hx</w:t>
            </w:r>
            <w:r w:rsidR="00031115" w:rsidRPr="00031115">
              <w:rPr>
                <w:rFonts w:eastAsia="TimesNewRoman" w:cstheme="minorHAnsi"/>
              </w:rPr>
              <w:t xml:space="preserve"> of the following:</w:t>
            </w:r>
          </w:p>
          <w:p w:rsidR="00031115" w:rsidRPr="00031115" w:rsidRDefault="00FF4014" w:rsidP="0013017D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-</w:t>
            </w:r>
            <w:r w:rsidR="00031115">
              <w:rPr>
                <w:rFonts w:eastAsia="TimesNewRoman" w:cstheme="minorHAnsi"/>
              </w:rPr>
              <w:t>HIV</w:t>
            </w:r>
          </w:p>
          <w:p w:rsidR="00031115" w:rsidRPr="00031115" w:rsidRDefault="00FF4014" w:rsidP="0013017D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-</w:t>
            </w:r>
            <w:r w:rsidR="00031115" w:rsidRPr="00031115">
              <w:rPr>
                <w:rFonts w:eastAsia="TimesNewRoman" w:cstheme="minorHAnsi"/>
              </w:rPr>
              <w:t>Untreated hepatitis</w:t>
            </w:r>
          </w:p>
          <w:p w:rsidR="00FF4014" w:rsidRDefault="00FF4014" w:rsidP="0013017D">
            <w:pPr>
              <w:autoSpaceDE w:val="0"/>
              <w:autoSpaceDN w:val="0"/>
              <w:adjustRightInd w:val="0"/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-</w:t>
            </w:r>
            <w:r w:rsidR="00031115" w:rsidRPr="00031115">
              <w:rPr>
                <w:rFonts w:eastAsia="TimesNewRoman" w:cstheme="minorHAnsi"/>
              </w:rPr>
              <w:t>Recurrent herpes</w:t>
            </w:r>
          </w:p>
          <w:p w:rsidR="00031115" w:rsidRPr="00031115" w:rsidRDefault="00FF4014" w:rsidP="0013017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eastAsia="TimesNewRoman" w:cstheme="minorHAnsi"/>
              </w:rPr>
              <w:t>-</w:t>
            </w:r>
            <w:r w:rsidR="00031115" w:rsidRPr="00031115">
              <w:rPr>
                <w:rFonts w:eastAsia="TimesNewRoman" w:cstheme="minorHAnsi"/>
              </w:rPr>
              <w:t>tuberculosis (TB)</w:t>
            </w:r>
          </w:p>
        </w:tc>
        <w:tc>
          <w:tcPr>
            <w:tcW w:w="1440" w:type="dxa"/>
          </w:tcPr>
          <w:p w:rsidR="004717F5" w:rsidRDefault="00786555" w:rsidP="0013017D">
            <w:pPr>
              <w:jc w:val="center"/>
            </w:pPr>
            <w:r>
              <w:t>SMH:El Ghazal</w:t>
            </w:r>
          </w:p>
          <w:p w:rsidR="004E445E" w:rsidRDefault="004E445E" w:rsidP="0013017D">
            <w:pPr>
              <w:jc w:val="center"/>
            </w:pPr>
            <w:r>
              <w:t>SCV: Shao</w:t>
            </w:r>
          </w:p>
          <w:p w:rsidR="004E445E" w:rsidRPr="004717F5" w:rsidRDefault="004E445E" w:rsidP="0013017D">
            <w:pPr>
              <w:jc w:val="center"/>
            </w:pPr>
          </w:p>
        </w:tc>
        <w:tc>
          <w:tcPr>
            <w:tcW w:w="1744" w:type="dxa"/>
          </w:tcPr>
          <w:p w:rsidR="001755E3" w:rsidRDefault="00BA004B" w:rsidP="0013017D">
            <w:pPr>
              <w:jc w:val="center"/>
            </w:pPr>
            <w:r>
              <w:t>Adriana</w:t>
            </w:r>
          </w:p>
          <w:p w:rsidR="00BA004B" w:rsidRDefault="00BA004B" w:rsidP="0013017D">
            <w:pPr>
              <w:jc w:val="center"/>
            </w:pPr>
            <w:r>
              <w:t>Valdez-Hernandez</w:t>
            </w:r>
          </w:p>
          <w:p w:rsidR="00BA004B" w:rsidRDefault="00BA004B" w:rsidP="0013017D">
            <w:pPr>
              <w:jc w:val="center"/>
            </w:pPr>
            <w:r>
              <w:t>Adriana.valdez-</w:t>
            </w:r>
          </w:p>
          <w:p w:rsidR="00BA004B" w:rsidRDefault="00BA004B" w:rsidP="0013017D">
            <w:pPr>
              <w:jc w:val="center"/>
            </w:pPr>
            <w:r>
              <w:t>hernandez@</w:t>
            </w:r>
          </w:p>
          <w:p w:rsidR="00BA004B" w:rsidRPr="004717F5" w:rsidRDefault="00BA004B" w:rsidP="0013017D">
            <w:pPr>
              <w:jc w:val="center"/>
            </w:pPr>
            <w:r>
              <w:t>sharp.com</w:t>
            </w:r>
          </w:p>
        </w:tc>
        <w:tc>
          <w:tcPr>
            <w:tcW w:w="2036" w:type="dxa"/>
          </w:tcPr>
          <w:p w:rsidR="004717F5" w:rsidRPr="004717F5" w:rsidRDefault="004717F5" w:rsidP="0013017D">
            <w:pPr>
              <w:jc w:val="center"/>
            </w:pPr>
            <w:r w:rsidRPr="004717F5">
              <w:t>Open to Enrollment</w:t>
            </w:r>
          </w:p>
        </w:tc>
      </w:tr>
    </w:tbl>
    <w:p w:rsidR="004717F5" w:rsidRDefault="004717F5" w:rsidP="0013017D">
      <w:pPr>
        <w:jc w:val="center"/>
        <w:rPr>
          <w:b/>
          <w:sz w:val="28"/>
          <w:szCs w:val="28"/>
        </w:rPr>
      </w:pPr>
    </w:p>
    <w:p w:rsidR="001755E3" w:rsidRPr="005F5D95" w:rsidRDefault="0041343E" w:rsidP="0013017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Moderate to </w:t>
      </w:r>
      <w:r w:rsidR="001755E3" w:rsidRPr="005F5D95">
        <w:rPr>
          <w:b/>
          <w:sz w:val="32"/>
          <w:szCs w:val="32"/>
        </w:rPr>
        <w:t>Severe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0"/>
        <w:gridCol w:w="2825"/>
        <w:gridCol w:w="2340"/>
        <w:gridCol w:w="2430"/>
        <w:gridCol w:w="1440"/>
        <w:gridCol w:w="1800"/>
        <w:gridCol w:w="1890"/>
      </w:tblGrid>
      <w:tr w:rsidR="00BA004B" w:rsidRPr="00BA004B" w:rsidTr="004F3900">
        <w:tc>
          <w:tcPr>
            <w:tcW w:w="1040" w:type="dxa"/>
            <w:shd w:val="clear" w:color="auto" w:fill="B4C6E7" w:themeFill="accent5" w:themeFillTint="66"/>
          </w:tcPr>
          <w:p w:rsidR="001755E3" w:rsidRPr="00BA004B" w:rsidRDefault="001755E3" w:rsidP="0013017D">
            <w:pPr>
              <w:jc w:val="center"/>
              <w:rPr>
                <w:b/>
              </w:rPr>
            </w:pPr>
            <w:r w:rsidRPr="00BA004B">
              <w:rPr>
                <w:b/>
              </w:rPr>
              <w:t>IRB #</w:t>
            </w:r>
          </w:p>
          <w:p w:rsidR="001755E3" w:rsidRPr="00BA004B" w:rsidRDefault="00BA004B" w:rsidP="0013017D">
            <w:pPr>
              <w:jc w:val="center"/>
              <w:rPr>
                <w:b/>
              </w:rPr>
            </w:pPr>
            <w:r w:rsidRPr="00BA004B">
              <w:rPr>
                <w:b/>
              </w:rPr>
              <w:t>Hospital</w:t>
            </w:r>
          </w:p>
        </w:tc>
        <w:tc>
          <w:tcPr>
            <w:tcW w:w="2825" w:type="dxa"/>
            <w:shd w:val="clear" w:color="auto" w:fill="B4C6E7" w:themeFill="accent5" w:themeFillTint="66"/>
          </w:tcPr>
          <w:p w:rsidR="001755E3" w:rsidRPr="00BA004B" w:rsidRDefault="001755E3" w:rsidP="0013017D">
            <w:pPr>
              <w:jc w:val="center"/>
              <w:rPr>
                <w:b/>
              </w:rPr>
            </w:pPr>
            <w:r w:rsidRPr="00BA004B">
              <w:rPr>
                <w:b/>
              </w:rPr>
              <w:t>Study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:rsidR="001755E3" w:rsidRPr="00BA004B" w:rsidRDefault="00BA004B" w:rsidP="0013017D">
            <w:pPr>
              <w:jc w:val="center"/>
              <w:rPr>
                <w:b/>
              </w:rPr>
            </w:pPr>
            <w:r>
              <w:rPr>
                <w:b/>
              </w:rPr>
              <w:t>Primary Inclusion Criteri</w:t>
            </w:r>
            <w:r w:rsidRPr="00BA004B">
              <w:rPr>
                <w:b/>
              </w:rPr>
              <w:t>a</w:t>
            </w:r>
          </w:p>
        </w:tc>
        <w:tc>
          <w:tcPr>
            <w:tcW w:w="2430" w:type="dxa"/>
            <w:shd w:val="clear" w:color="auto" w:fill="B4C6E7" w:themeFill="accent5" w:themeFillTint="66"/>
          </w:tcPr>
          <w:p w:rsidR="001755E3" w:rsidRPr="00BA004B" w:rsidRDefault="00BA004B" w:rsidP="0013017D">
            <w:pPr>
              <w:jc w:val="center"/>
              <w:rPr>
                <w:b/>
              </w:rPr>
            </w:pPr>
            <w:r w:rsidRPr="00BA004B">
              <w:rPr>
                <w:b/>
              </w:rPr>
              <w:t>Primary Exclusion Criteria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:rsidR="001755E3" w:rsidRPr="00BA004B" w:rsidRDefault="00BA004B" w:rsidP="0013017D">
            <w:pPr>
              <w:jc w:val="center"/>
              <w:rPr>
                <w:b/>
              </w:rPr>
            </w:pPr>
            <w:r w:rsidRPr="00BA004B">
              <w:rPr>
                <w:b/>
              </w:rPr>
              <w:t>Investigator</w:t>
            </w:r>
            <w:r w:rsidR="001C5216">
              <w:rPr>
                <w:b/>
              </w:rPr>
              <w:t>s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:rsidR="001755E3" w:rsidRPr="00BA004B" w:rsidRDefault="00BA004B" w:rsidP="0013017D">
            <w:pPr>
              <w:jc w:val="center"/>
              <w:rPr>
                <w:b/>
              </w:rPr>
            </w:pPr>
            <w:r w:rsidRPr="00BA004B">
              <w:rPr>
                <w:b/>
              </w:rPr>
              <w:t>Contact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:rsidR="001755E3" w:rsidRPr="00BA004B" w:rsidRDefault="00BA004B" w:rsidP="0013017D">
            <w:pPr>
              <w:jc w:val="center"/>
              <w:rPr>
                <w:b/>
              </w:rPr>
            </w:pPr>
            <w:r w:rsidRPr="00BA004B">
              <w:rPr>
                <w:b/>
              </w:rPr>
              <w:t>Notes</w:t>
            </w:r>
          </w:p>
        </w:tc>
      </w:tr>
      <w:tr w:rsidR="00F37439" w:rsidRPr="00BA004B" w:rsidTr="004F3900">
        <w:trPr>
          <w:trHeight w:val="710"/>
        </w:trPr>
        <w:tc>
          <w:tcPr>
            <w:tcW w:w="1040" w:type="dxa"/>
          </w:tcPr>
          <w:p w:rsidR="00F37439" w:rsidRPr="00D17260" w:rsidRDefault="00F37439" w:rsidP="0013017D">
            <w:pPr>
              <w:jc w:val="center"/>
              <w:rPr>
                <w:b/>
              </w:rPr>
            </w:pPr>
            <w:r>
              <w:rPr>
                <w:b/>
              </w:rPr>
              <w:t>2005701</w:t>
            </w:r>
          </w:p>
        </w:tc>
        <w:tc>
          <w:tcPr>
            <w:tcW w:w="2825" w:type="dxa"/>
          </w:tcPr>
          <w:p w:rsidR="00F37439" w:rsidRPr="005F5D95" w:rsidRDefault="00F37439" w:rsidP="00130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5D95">
              <w:rPr>
                <w:rFonts w:ascii="Calibri" w:hAnsi="Calibri" w:cs="Calibri"/>
                <w:b/>
                <w:color w:val="000000"/>
              </w:rPr>
              <w:t>MAYO Expanded Access to Convalescent Plasma for the Treatment of Patient with COVID-19</w:t>
            </w:r>
          </w:p>
        </w:tc>
        <w:tc>
          <w:tcPr>
            <w:tcW w:w="2340" w:type="dxa"/>
          </w:tcPr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-18+ years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-Laboratory confirmed or clinically suspected infection w/ SARS-CoV-2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-Severe or life threatening COVID-19, or judged by the treating provider to be at high risk of progression to severe or life-threatening disease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-Severe COVID-19 is defined by one or more of the following: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• dyspnea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• respiratory frequency ≥ 30/min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• blood oxygen saturation ≤ 93%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• partial pressure of arterial oxygen to fraction of inspired oxygen ratio &lt; 300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• lung infiltrates &gt; 50% within 24 to 48 hours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-Life-threatening COVID-19 is defined as one or more of the following: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• respiratory failure</w:t>
            </w:r>
          </w:p>
          <w:p w:rsidR="00F37439" w:rsidRPr="004319DF" w:rsidRDefault="00F37439" w:rsidP="0013017D">
            <w:pPr>
              <w:pStyle w:val="Default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• septic shock</w:t>
            </w:r>
          </w:p>
          <w:p w:rsidR="0041343E" w:rsidRDefault="00F37439" w:rsidP="0013017D">
            <w:pPr>
              <w:pStyle w:val="Default"/>
              <w:rPr>
                <w:sz w:val="18"/>
                <w:szCs w:val="18"/>
              </w:rPr>
            </w:pPr>
            <w:r w:rsidRPr="004319DF">
              <w:rPr>
                <w:sz w:val="20"/>
                <w:szCs w:val="20"/>
              </w:rPr>
              <w:t>• multiple organ dysfunction or failure</w:t>
            </w:r>
          </w:p>
          <w:p w:rsidR="0041343E" w:rsidRDefault="0041343E" w:rsidP="0013017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F5D95" w:rsidRDefault="005F5D95" w:rsidP="0013017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F5D95" w:rsidRDefault="005F5D95" w:rsidP="0013017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F5D95" w:rsidRPr="005F5D95" w:rsidRDefault="005F5D95" w:rsidP="0013017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37439" w:rsidRDefault="00F37439" w:rsidP="0013017D">
            <w:pPr>
              <w:jc w:val="center"/>
            </w:pPr>
          </w:p>
        </w:tc>
        <w:tc>
          <w:tcPr>
            <w:tcW w:w="1440" w:type="dxa"/>
          </w:tcPr>
          <w:p w:rsidR="00F37439" w:rsidRPr="00BA004B" w:rsidRDefault="00F37439" w:rsidP="0013017D">
            <w:r>
              <w:t>Any SHC Physician at SMH, SGH, SCOR and SCV</w:t>
            </w:r>
          </w:p>
        </w:tc>
        <w:tc>
          <w:tcPr>
            <w:tcW w:w="1800" w:type="dxa"/>
          </w:tcPr>
          <w:p w:rsidR="00F37439" w:rsidRDefault="00F37439" w:rsidP="0013017D">
            <w:pPr>
              <w:jc w:val="center"/>
            </w:pPr>
            <w:r>
              <w:t>MacKenzie Habib mackenzie.habib@sharp.com</w:t>
            </w:r>
          </w:p>
        </w:tc>
        <w:tc>
          <w:tcPr>
            <w:tcW w:w="1890" w:type="dxa"/>
          </w:tcPr>
          <w:p w:rsidR="00F37439" w:rsidRDefault="00F37439" w:rsidP="0013017D">
            <w:r>
              <w:t>Open to enrollm</w:t>
            </w:r>
            <w:r w:rsidR="0013017D">
              <w:t>e</w:t>
            </w:r>
            <w:r>
              <w:t>nt based on avail. of plasma</w:t>
            </w:r>
          </w:p>
        </w:tc>
      </w:tr>
      <w:tr w:rsidR="005F5D95" w:rsidRPr="00BA004B" w:rsidTr="004F3900">
        <w:trPr>
          <w:trHeight w:val="602"/>
        </w:trPr>
        <w:tc>
          <w:tcPr>
            <w:tcW w:w="1040" w:type="dxa"/>
            <w:shd w:val="clear" w:color="auto" w:fill="B4C6E7" w:themeFill="accent5" w:themeFillTint="66"/>
          </w:tcPr>
          <w:p w:rsidR="005F5D95" w:rsidRDefault="005F5D95" w:rsidP="0013017D">
            <w:pPr>
              <w:jc w:val="center"/>
              <w:rPr>
                <w:b/>
              </w:rPr>
            </w:pPr>
            <w:r w:rsidRPr="004717F5">
              <w:rPr>
                <w:b/>
              </w:rPr>
              <w:lastRenderedPageBreak/>
              <w:t>IRB #</w:t>
            </w:r>
          </w:p>
          <w:p w:rsidR="005F5D95" w:rsidRPr="004717F5" w:rsidRDefault="005F5D95" w:rsidP="0013017D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2825" w:type="dxa"/>
            <w:shd w:val="clear" w:color="auto" w:fill="B4C6E7" w:themeFill="accent5" w:themeFillTint="66"/>
          </w:tcPr>
          <w:p w:rsidR="005F5D95" w:rsidRPr="004717F5" w:rsidRDefault="005F5D95" w:rsidP="0013017D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:rsidR="005F5D95" w:rsidRPr="004717F5" w:rsidRDefault="005F5D95" w:rsidP="0013017D">
            <w:pPr>
              <w:jc w:val="center"/>
              <w:rPr>
                <w:b/>
              </w:rPr>
            </w:pPr>
            <w:r>
              <w:rPr>
                <w:b/>
              </w:rPr>
              <w:t>Primary Inclusion Criteria</w:t>
            </w:r>
          </w:p>
        </w:tc>
        <w:tc>
          <w:tcPr>
            <w:tcW w:w="2430" w:type="dxa"/>
            <w:shd w:val="clear" w:color="auto" w:fill="B4C6E7" w:themeFill="accent5" w:themeFillTint="66"/>
          </w:tcPr>
          <w:p w:rsidR="005F5D95" w:rsidRPr="004717F5" w:rsidRDefault="005F5D95" w:rsidP="0013017D">
            <w:pPr>
              <w:jc w:val="center"/>
              <w:rPr>
                <w:b/>
              </w:rPr>
            </w:pPr>
            <w:r>
              <w:rPr>
                <w:b/>
              </w:rPr>
              <w:t>Primary Exclusion Criteria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:rsidR="005F5D95" w:rsidRPr="004717F5" w:rsidRDefault="005F5D95" w:rsidP="0013017D">
            <w:pPr>
              <w:jc w:val="center"/>
              <w:rPr>
                <w:b/>
              </w:rPr>
            </w:pPr>
            <w:r>
              <w:rPr>
                <w:b/>
              </w:rPr>
              <w:t>Investigator</w:t>
            </w:r>
            <w:r w:rsidR="001C5216">
              <w:rPr>
                <w:b/>
              </w:rPr>
              <w:t>s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:rsidR="005F5D95" w:rsidRPr="004717F5" w:rsidRDefault="005F5D95" w:rsidP="0013017D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:rsidR="005F5D95" w:rsidRPr="004717F5" w:rsidRDefault="005F5D95" w:rsidP="0013017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5D95" w:rsidRPr="00BA004B" w:rsidTr="004F3900">
        <w:trPr>
          <w:trHeight w:val="2528"/>
        </w:trPr>
        <w:tc>
          <w:tcPr>
            <w:tcW w:w="1040" w:type="dxa"/>
          </w:tcPr>
          <w:p w:rsidR="005F5D95" w:rsidRPr="00D17260" w:rsidRDefault="005F5D95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2005901</w:t>
            </w:r>
          </w:p>
          <w:p w:rsidR="005F5D95" w:rsidRPr="00D17260" w:rsidRDefault="005F5D95" w:rsidP="0013017D">
            <w:pPr>
              <w:jc w:val="center"/>
            </w:pPr>
            <w:r w:rsidRPr="00D17260">
              <w:t>SGH</w:t>
            </w:r>
          </w:p>
          <w:p w:rsidR="005F5D95" w:rsidRPr="00D17260" w:rsidRDefault="005F5D95" w:rsidP="0013017D">
            <w:pPr>
              <w:jc w:val="center"/>
              <w:rPr>
                <w:i/>
              </w:rPr>
            </w:pPr>
          </w:p>
          <w:p w:rsidR="005F5D95" w:rsidRDefault="005F5D95" w:rsidP="0013017D">
            <w:pPr>
              <w:jc w:val="center"/>
              <w:rPr>
                <w:b/>
              </w:rPr>
            </w:pPr>
          </w:p>
          <w:p w:rsidR="005F5D95" w:rsidRPr="00D17260" w:rsidRDefault="005F5D95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2005902</w:t>
            </w:r>
          </w:p>
          <w:p w:rsidR="005F5D95" w:rsidRPr="00D17260" w:rsidRDefault="005F5D95" w:rsidP="0013017D">
            <w:pPr>
              <w:jc w:val="center"/>
            </w:pPr>
            <w:r w:rsidRPr="00D17260">
              <w:t>SCV</w:t>
            </w:r>
          </w:p>
        </w:tc>
        <w:tc>
          <w:tcPr>
            <w:tcW w:w="2825" w:type="dxa"/>
          </w:tcPr>
          <w:p w:rsidR="005F5D95" w:rsidRPr="005F5D95" w:rsidRDefault="005F5D95" w:rsidP="00130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5D95">
              <w:rPr>
                <w:rFonts w:ascii="Calibri" w:hAnsi="Calibri" w:cs="Calibri"/>
                <w:b/>
                <w:color w:val="000000"/>
              </w:rPr>
              <w:t>GA42496 a phase II, randomized, double-blind,</w:t>
            </w:r>
            <w:r w:rsidRPr="005F5D95">
              <w:rPr>
                <w:rFonts w:ascii="Calibri" w:hAnsi="Calibri" w:cs="Calibri"/>
                <w:b/>
                <w:color w:val="000000"/>
              </w:rPr>
              <w:br/>
              <w:t>placebo-controlled, multicenter study</w:t>
            </w:r>
            <w:r w:rsidRPr="005F5D95">
              <w:rPr>
                <w:rFonts w:ascii="Calibri" w:hAnsi="Calibri" w:cs="Calibri"/>
                <w:b/>
                <w:color w:val="000000"/>
              </w:rPr>
              <w:br/>
              <w:t>to evaluate the safety and efficacy of</w:t>
            </w:r>
            <w:r w:rsidRPr="005F5D95">
              <w:rPr>
                <w:rFonts w:ascii="Calibri" w:hAnsi="Calibri" w:cs="Calibri"/>
                <w:b/>
                <w:color w:val="000000"/>
              </w:rPr>
              <w:br/>
              <w:t>MSTT1041A or UTTR1147A in patients with</w:t>
            </w:r>
            <w:r w:rsidRPr="005F5D95">
              <w:rPr>
                <w:rFonts w:ascii="Calibri" w:hAnsi="Calibri" w:cs="Calibri"/>
                <w:b/>
                <w:color w:val="000000"/>
              </w:rPr>
              <w:br/>
              <w:t>severe covid-19 pneumonia</w:t>
            </w:r>
          </w:p>
          <w:p w:rsidR="005F5D95" w:rsidRPr="005F5D95" w:rsidRDefault="005F5D95" w:rsidP="0013017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F5D95" w:rsidRDefault="005F5D95" w:rsidP="0013017D">
            <w:pPr>
              <w:jc w:val="center"/>
            </w:pPr>
            <w:r>
              <w:t>-18+</w:t>
            </w:r>
          </w:p>
          <w:p w:rsidR="005F5D95" w:rsidRDefault="005F5D95" w:rsidP="0013017D">
            <w:pPr>
              <w:jc w:val="center"/>
            </w:pPr>
            <w:r>
              <w:t>-Hospitalized and positive for COVID19 pneumonia by RT PCR and Chest Xray/Scan</w:t>
            </w:r>
          </w:p>
          <w:p w:rsidR="005F5D95" w:rsidRPr="00F94B88" w:rsidRDefault="005F5D95" w:rsidP="0013017D">
            <w:pPr>
              <w:jc w:val="center"/>
            </w:pPr>
            <w:r>
              <w:t>-SpO2 &lt;93% or PaO2/FiO2 &lt;300mmHg</w:t>
            </w:r>
          </w:p>
        </w:tc>
        <w:tc>
          <w:tcPr>
            <w:tcW w:w="2430" w:type="dxa"/>
          </w:tcPr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-Progression to death is imminent within 24hrs;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-High-dose corticosteroids within 72hrs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 pregnant or breastfeeding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-Not participating in another drug trial including CCP</w:t>
            </w:r>
          </w:p>
        </w:tc>
        <w:tc>
          <w:tcPr>
            <w:tcW w:w="1440" w:type="dxa"/>
          </w:tcPr>
          <w:p w:rsidR="005F5D95" w:rsidRDefault="005F5D95" w:rsidP="0013017D">
            <w:pPr>
              <w:jc w:val="center"/>
            </w:pPr>
            <w:r>
              <w:t>SGH: Overcash</w:t>
            </w:r>
          </w:p>
          <w:p w:rsidR="005F5D95" w:rsidRDefault="005F5D95" w:rsidP="0013017D">
            <w:pPr>
              <w:jc w:val="center"/>
            </w:pPr>
          </w:p>
          <w:p w:rsidR="005F5D95" w:rsidRDefault="005F5D95" w:rsidP="0013017D">
            <w:pPr>
              <w:jc w:val="center"/>
            </w:pPr>
          </w:p>
          <w:p w:rsidR="005F5D95" w:rsidRPr="00BA004B" w:rsidRDefault="005F5D95" w:rsidP="0013017D">
            <w:pPr>
              <w:jc w:val="center"/>
            </w:pPr>
            <w:r>
              <w:t>SCV: Waters</w:t>
            </w:r>
          </w:p>
          <w:p w:rsidR="005F5D95" w:rsidRPr="00BA004B" w:rsidRDefault="005F5D95" w:rsidP="0013017D">
            <w:pPr>
              <w:jc w:val="center"/>
            </w:pPr>
          </w:p>
        </w:tc>
        <w:tc>
          <w:tcPr>
            <w:tcW w:w="1800" w:type="dxa"/>
          </w:tcPr>
          <w:p w:rsidR="005F5D95" w:rsidRDefault="005F5D95" w:rsidP="0013017D">
            <w:pPr>
              <w:jc w:val="center"/>
            </w:pPr>
            <w:r>
              <w:t>Shandel Odom</w:t>
            </w:r>
          </w:p>
          <w:p w:rsidR="005F5D95" w:rsidRDefault="00611CC9" w:rsidP="0013017D">
            <w:pPr>
              <w:jc w:val="center"/>
            </w:pPr>
            <w:hyperlink r:id="rId8" w:history="1">
              <w:r w:rsidR="005F5D95" w:rsidRPr="0041341C">
                <w:rPr>
                  <w:rStyle w:val="Hyperlink"/>
                </w:rPr>
                <w:t>sodom@estudysite.com</w:t>
              </w:r>
            </w:hyperlink>
          </w:p>
          <w:p w:rsidR="005F5D95" w:rsidRDefault="005F5D95" w:rsidP="0013017D">
            <w:pPr>
              <w:jc w:val="center"/>
            </w:pPr>
          </w:p>
          <w:p w:rsidR="005F5D95" w:rsidRDefault="005F5D95" w:rsidP="0013017D">
            <w:pPr>
              <w:jc w:val="center"/>
            </w:pPr>
            <w:r>
              <w:t>Rosalynn Landazuri</w:t>
            </w:r>
          </w:p>
          <w:p w:rsidR="005F5D95" w:rsidRPr="00BA004B" w:rsidRDefault="005F5D95" w:rsidP="0013017D">
            <w:pPr>
              <w:jc w:val="center"/>
            </w:pPr>
            <w:r>
              <w:t>rlandazuri@estudysite.com</w:t>
            </w:r>
          </w:p>
        </w:tc>
        <w:tc>
          <w:tcPr>
            <w:tcW w:w="1890" w:type="dxa"/>
          </w:tcPr>
          <w:p w:rsidR="005F5D95" w:rsidRPr="00BA004B" w:rsidRDefault="005F5D95" w:rsidP="0013017D">
            <w:pPr>
              <w:jc w:val="center"/>
            </w:pPr>
            <w:r>
              <w:t>Open to enrollmnt</w:t>
            </w:r>
          </w:p>
        </w:tc>
      </w:tr>
      <w:tr w:rsidR="005F5D95" w:rsidRPr="00BA004B" w:rsidTr="004F3900">
        <w:trPr>
          <w:trHeight w:val="2978"/>
        </w:trPr>
        <w:tc>
          <w:tcPr>
            <w:tcW w:w="1040" w:type="dxa"/>
          </w:tcPr>
          <w:p w:rsidR="005F5D95" w:rsidRPr="00D17260" w:rsidRDefault="005F5D95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2005903</w:t>
            </w:r>
          </w:p>
          <w:p w:rsidR="005F5D95" w:rsidRDefault="005F5D95" w:rsidP="0013017D">
            <w:pPr>
              <w:jc w:val="center"/>
            </w:pPr>
            <w:r>
              <w:t>SGH</w:t>
            </w:r>
          </w:p>
          <w:p w:rsidR="005F5D95" w:rsidRDefault="005F5D95" w:rsidP="0013017D">
            <w:pPr>
              <w:jc w:val="center"/>
            </w:pPr>
          </w:p>
          <w:p w:rsidR="005F5D95" w:rsidRDefault="005F5D95" w:rsidP="0013017D">
            <w:pPr>
              <w:jc w:val="center"/>
            </w:pPr>
          </w:p>
          <w:p w:rsidR="005F5D95" w:rsidRPr="00D17260" w:rsidRDefault="005F5D95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2005904</w:t>
            </w:r>
          </w:p>
          <w:p w:rsidR="005F5D95" w:rsidRPr="00BA004B" w:rsidRDefault="005F5D95" w:rsidP="0013017D">
            <w:pPr>
              <w:jc w:val="center"/>
            </w:pPr>
            <w:r>
              <w:t>SCV</w:t>
            </w:r>
          </w:p>
        </w:tc>
        <w:tc>
          <w:tcPr>
            <w:tcW w:w="2825" w:type="dxa"/>
          </w:tcPr>
          <w:p w:rsidR="005F5D95" w:rsidRPr="005F5D95" w:rsidRDefault="005F5D95" w:rsidP="001301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F5D95">
              <w:rPr>
                <w:rFonts w:ascii="Calibri" w:hAnsi="Calibri"/>
                <w:b/>
                <w:color w:val="000000"/>
              </w:rPr>
              <w:t>CMAS825F12201: A Phase 2, randomized, placebo-controlled, participant and investigator blinded, multi-center study to assess efficacy and safety of MAS825 for the treatment of SARS-CoV-2 infected patients with COVID-19 pneumonia and impaired respiratory function</w:t>
            </w:r>
          </w:p>
          <w:p w:rsidR="005F5D95" w:rsidRPr="005F5D95" w:rsidRDefault="005F5D95" w:rsidP="0013017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F5D95" w:rsidRDefault="005F5D95" w:rsidP="0013017D">
            <w:pPr>
              <w:jc w:val="center"/>
            </w:pPr>
            <w:r>
              <w:t>-18-80</w:t>
            </w:r>
          </w:p>
          <w:p w:rsidR="005F5D95" w:rsidRDefault="005F5D95" w:rsidP="0013017D">
            <w:pPr>
              <w:jc w:val="center"/>
            </w:pPr>
            <w:r>
              <w:t>-SARS-CoV-2 diagnosis by PCR within 7 days prior to randomization</w:t>
            </w:r>
          </w:p>
          <w:p w:rsidR="005F5D95" w:rsidRDefault="005F5D95" w:rsidP="0013017D">
            <w:pPr>
              <w:jc w:val="center"/>
            </w:pPr>
            <w:r>
              <w:t>-Hospitalized with COVID-19 induced pneumonia evidenced by chest Xray/CTscan/MRI within 5 days prior to randomization</w:t>
            </w:r>
          </w:p>
          <w:p w:rsidR="005F5D95" w:rsidRPr="00BA004B" w:rsidRDefault="005F5D95" w:rsidP="0013017D">
            <w:pPr>
              <w:jc w:val="center"/>
            </w:pPr>
            <w:r>
              <w:t>-</w:t>
            </w:r>
            <w:r w:rsidRPr="00F94B88">
              <w:t>SpO2 &lt;=93% or PaO2/FiO2&lt;300mmHg</w:t>
            </w:r>
          </w:p>
        </w:tc>
        <w:tc>
          <w:tcPr>
            <w:tcW w:w="2430" w:type="dxa"/>
          </w:tcPr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-APACHEII &gt;=10 (acute physiology score+age points+chronic health points.  Increasing score associated with increasing risk of hospital death)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-weight 45-120kg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-No other bacterial, fungal, viral or other infection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-Progression to death is not imminent within next 24 hours</w:t>
            </w:r>
          </w:p>
          <w:p w:rsidR="005F5D95" w:rsidRPr="00BA004B" w:rsidRDefault="005F5D95" w:rsidP="0013017D">
            <w:pPr>
              <w:jc w:val="center"/>
            </w:pPr>
            <w:r w:rsidRPr="004319DF">
              <w:rPr>
                <w:sz w:val="20"/>
                <w:szCs w:val="20"/>
              </w:rPr>
              <w:t>-Not intubated at randomization</w:t>
            </w:r>
          </w:p>
        </w:tc>
        <w:tc>
          <w:tcPr>
            <w:tcW w:w="1440" w:type="dxa"/>
          </w:tcPr>
          <w:p w:rsidR="005F5D95" w:rsidRDefault="005F5D95" w:rsidP="0013017D">
            <w:pPr>
              <w:jc w:val="center"/>
            </w:pPr>
            <w:r>
              <w:t>SGH: Overcash</w:t>
            </w:r>
          </w:p>
          <w:p w:rsidR="005F5D95" w:rsidRDefault="005F5D95" w:rsidP="0013017D">
            <w:pPr>
              <w:jc w:val="center"/>
            </w:pPr>
          </w:p>
          <w:p w:rsidR="005F5D95" w:rsidRDefault="005F5D95" w:rsidP="0013017D">
            <w:pPr>
              <w:jc w:val="center"/>
            </w:pPr>
          </w:p>
          <w:p w:rsidR="005F5D95" w:rsidRPr="00BA004B" w:rsidRDefault="005F5D95" w:rsidP="0013017D">
            <w:pPr>
              <w:jc w:val="center"/>
            </w:pPr>
            <w:r>
              <w:t>SCV: Waters</w:t>
            </w:r>
          </w:p>
          <w:p w:rsidR="005F5D95" w:rsidRPr="00BA004B" w:rsidRDefault="005F5D95" w:rsidP="0013017D">
            <w:pPr>
              <w:jc w:val="center"/>
            </w:pPr>
          </w:p>
        </w:tc>
        <w:tc>
          <w:tcPr>
            <w:tcW w:w="1800" w:type="dxa"/>
          </w:tcPr>
          <w:p w:rsidR="005F5D95" w:rsidRDefault="005F5D95" w:rsidP="0013017D">
            <w:pPr>
              <w:jc w:val="center"/>
            </w:pPr>
            <w:r>
              <w:t>Erica Sanchez</w:t>
            </w:r>
          </w:p>
          <w:p w:rsidR="005F5D95" w:rsidRDefault="00611CC9" w:rsidP="0013017D">
            <w:pPr>
              <w:jc w:val="center"/>
            </w:pPr>
            <w:hyperlink r:id="rId9" w:history="1">
              <w:r w:rsidR="005F5D95" w:rsidRPr="0041341C">
                <w:rPr>
                  <w:rStyle w:val="Hyperlink"/>
                </w:rPr>
                <w:t>esanchez@estudysite.com</w:t>
              </w:r>
            </w:hyperlink>
          </w:p>
          <w:p w:rsidR="005F5D95" w:rsidRDefault="005F5D95" w:rsidP="0013017D">
            <w:pPr>
              <w:jc w:val="center"/>
            </w:pPr>
          </w:p>
          <w:p w:rsidR="005F5D95" w:rsidRDefault="005F5D95" w:rsidP="0013017D">
            <w:pPr>
              <w:jc w:val="center"/>
            </w:pPr>
            <w:r>
              <w:t>Dalia Tover</w:t>
            </w:r>
          </w:p>
          <w:p w:rsidR="005F5D95" w:rsidRDefault="005F5D95" w:rsidP="0013017D">
            <w:pPr>
              <w:jc w:val="center"/>
            </w:pPr>
            <w:r>
              <w:t>dtover@estudysite.com</w:t>
            </w:r>
          </w:p>
          <w:p w:rsidR="005F5D95" w:rsidRDefault="005F5D95" w:rsidP="0013017D">
            <w:pPr>
              <w:jc w:val="center"/>
            </w:pPr>
          </w:p>
        </w:tc>
        <w:tc>
          <w:tcPr>
            <w:tcW w:w="1890" w:type="dxa"/>
          </w:tcPr>
          <w:p w:rsidR="005F5D95" w:rsidRPr="00BA004B" w:rsidRDefault="005F5D95" w:rsidP="0013017D">
            <w:pPr>
              <w:jc w:val="center"/>
            </w:pPr>
            <w:r>
              <w:t>Open to enrollmnt</w:t>
            </w:r>
          </w:p>
        </w:tc>
      </w:tr>
      <w:tr w:rsidR="005F5D95" w:rsidRPr="00BA004B" w:rsidTr="004F3900">
        <w:tc>
          <w:tcPr>
            <w:tcW w:w="1040" w:type="dxa"/>
          </w:tcPr>
          <w:p w:rsidR="005F5D95" w:rsidRPr="00D17260" w:rsidRDefault="005F5D95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2006902</w:t>
            </w:r>
          </w:p>
          <w:p w:rsidR="005F5D95" w:rsidRDefault="005F5D95" w:rsidP="0013017D">
            <w:pPr>
              <w:jc w:val="center"/>
            </w:pPr>
            <w:r>
              <w:t>SMH</w:t>
            </w:r>
          </w:p>
          <w:p w:rsidR="005F5D95" w:rsidRDefault="005F5D95" w:rsidP="0013017D">
            <w:pPr>
              <w:jc w:val="center"/>
            </w:pPr>
            <w:r>
              <w:t>SGH</w:t>
            </w:r>
          </w:p>
          <w:p w:rsidR="005F5D95" w:rsidRDefault="005F5D95" w:rsidP="0013017D">
            <w:pPr>
              <w:jc w:val="center"/>
            </w:pPr>
            <w:r>
              <w:t>SCV</w:t>
            </w:r>
          </w:p>
        </w:tc>
        <w:tc>
          <w:tcPr>
            <w:tcW w:w="2825" w:type="dxa"/>
          </w:tcPr>
          <w:p w:rsidR="005F5D95" w:rsidRPr="005F5D95" w:rsidRDefault="005F5D95" w:rsidP="001301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F5D95">
              <w:rPr>
                <w:rFonts w:ascii="Calibri" w:hAnsi="Calibri"/>
                <w:b/>
                <w:color w:val="000000"/>
              </w:rPr>
              <w:t>GAM10-10: Efficacy and Safety of Octagam 10% Therapy in COVID-19 Patients with Severe Disease Progression</w:t>
            </w:r>
          </w:p>
          <w:p w:rsidR="005F5D95" w:rsidRPr="00BA004B" w:rsidRDefault="005F5D95" w:rsidP="0013017D">
            <w:pPr>
              <w:jc w:val="center"/>
            </w:pPr>
          </w:p>
        </w:tc>
        <w:tc>
          <w:tcPr>
            <w:tcW w:w="2340" w:type="dxa"/>
          </w:tcPr>
          <w:p w:rsidR="005F5D95" w:rsidRDefault="005F5D95" w:rsidP="0013017D">
            <w:pPr>
              <w:jc w:val="center"/>
            </w:pPr>
            <w:r>
              <w:rPr>
                <w:u w:val="single"/>
              </w:rPr>
              <w:t>18+</w:t>
            </w:r>
          </w:p>
          <w:p w:rsidR="005F5D95" w:rsidRPr="00693C4F" w:rsidRDefault="005F5D95" w:rsidP="0013017D">
            <w:pPr>
              <w:jc w:val="center"/>
            </w:pPr>
            <w:r>
              <w:t>-Resting Sp0</w:t>
            </w:r>
            <w:r>
              <w:rPr>
                <w:vertAlign w:val="subscript"/>
              </w:rPr>
              <w:t>2</w:t>
            </w:r>
            <w:r>
              <w:t xml:space="preserve"> of </w:t>
            </w:r>
            <w:r>
              <w:rPr>
                <w:u w:val="single"/>
              </w:rPr>
              <w:t>&lt;</w:t>
            </w:r>
            <w:r>
              <w:t>93% requiring oxygen supplementation</w:t>
            </w:r>
          </w:p>
          <w:tbl>
            <w:tblPr>
              <w:tblW w:w="108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58"/>
            </w:tblGrid>
            <w:tr w:rsidR="005F5D95" w:rsidTr="00693C4F">
              <w:trPr>
                <w:trHeight w:val="282"/>
              </w:trPr>
              <w:tc>
                <w:tcPr>
                  <w:tcW w:w="10858" w:type="dxa"/>
                </w:tcPr>
                <w:p w:rsidR="005F5D95" w:rsidRDefault="005F5D95" w:rsidP="0013017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5D95" w:rsidRPr="00693C4F" w:rsidRDefault="005F5D95" w:rsidP="0013017D">
            <w:pPr>
              <w:jc w:val="center"/>
            </w:pPr>
          </w:p>
        </w:tc>
        <w:tc>
          <w:tcPr>
            <w:tcW w:w="2430" w:type="dxa"/>
          </w:tcPr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>
              <w:t>-</w:t>
            </w:r>
            <w:r w:rsidRPr="004319DF">
              <w:rPr>
                <w:sz w:val="20"/>
                <w:szCs w:val="20"/>
              </w:rPr>
              <w:t>History of allergic reaction to IVIG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-Recent TEE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-Underlying medical condition that can lead to hypercoagulable states and hyperviscosity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 Hx of IgA deficiency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 Vented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 rec’d CCP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 rec’d IVIG products</w:t>
            </w:r>
          </w:p>
          <w:p w:rsidR="005F5D95" w:rsidRPr="004319DF" w:rsidRDefault="005F5D95" w:rsidP="0013017D">
            <w:pPr>
              <w:jc w:val="center"/>
              <w:rPr>
                <w:sz w:val="20"/>
                <w:szCs w:val="20"/>
              </w:rPr>
            </w:pPr>
            <w:r w:rsidRPr="004319DF">
              <w:rPr>
                <w:sz w:val="20"/>
                <w:szCs w:val="20"/>
              </w:rPr>
              <w:t>- Anti-interleukin agents</w:t>
            </w:r>
          </w:p>
          <w:p w:rsidR="001E6D31" w:rsidRPr="00BA004B" w:rsidRDefault="001E6D31" w:rsidP="0013017D">
            <w:pPr>
              <w:jc w:val="center"/>
            </w:pPr>
            <w:r w:rsidRPr="004319DF">
              <w:rPr>
                <w:sz w:val="20"/>
                <w:szCs w:val="20"/>
              </w:rPr>
              <w:t>I</w:t>
            </w:r>
            <w:r w:rsidR="005F5D95" w:rsidRPr="004319DF">
              <w:rPr>
                <w:sz w:val="20"/>
                <w:szCs w:val="20"/>
              </w:rPr>
              <w:t>nterferons</w:t>
            </w:r>
          </w:p>
        </w:tc>
        <w:tc>
          <w:tcPr>
            <w:tcW w:w="1440" w:type="dxa"/>
          </w:tcPr>
          <w:p w:rsidR="005F5D95" w:rsidRPr="004E445E" w:rsidRDefault="005F5D95" w:rsidP="0013017D">
            <w:pPr>
              <w:jc w:val="center"/>
              <w:rPr>
                <w:sz w:val="20"/>
                <w:szCs w:val="20"/>
              </w:rPr>
            </w:pPr>
            <w:r w:rsidRPr="004E445E">
              <w:rPr>
                <w:sz w:val="20"/>
                <w:szCs w:val="20"/>
              </w:rPr>
              <w:t>SMH:Sakoula</w:t>
            </w:r>
            <w:r>
              <w:rPr>
                <w:sz w:val="20"/>
                <w:szCs w:val="20"/>
              </w:rPr>
              <w:t>s</w:t>
            </w:r>
            <w:r w:rsidRPr="004E445E">
              <w:rPr>
                <w:sz w:val="20"/>
                <w:szCs w:val="20"/>
              </w:rPr>
              <w:t>, Willms, Salem,</w:t>
            </w:r>
          </w:p>
          <w:p w:rsidR="005F5D95" w:rsidRPr="004E445E" w:rsidRDefault="005F5D95" w:rsidP="0013017D">
            <w:pPr>
              <w:jc w:val="center"/>
              <w:rPr>
                <w:sz w:val="20"/>
                <w:szCs w:val="20"/>
              </w:rPr>
            </w:pPr>
            <w:r w:rsidRPr="004E445E">
              <w:rPr>
                <w:sz w:val="20"/>
                <w:szCs w:val="20"/>
              </w:rPr>
              <w:t>SGH:Haddad</w:t>
            </w:r>
          </w:p>
          <w:p w:rsidR="005F5D95" w:rsidRPr="00BA004B" w:rsidRDefault="005F5D95" w:rsidP="0013017D">
            <w:pPr>
              <w:jc w:val="center"/>
            </w:pPr>
          </w:p>
        </w:tc>
        <w:tc>
          <w:tcPr>
            <w:tcW w:w="1800" w:type="dxa"/>
          </w:tcPr>
          <w:p w:rsidR="005F5D95" w:rsidRDefault="005F5D95" w:rsidP="0013017D">
            <w:pPr>
              <w:jc w:val="center"/>
            </w:pPr>
            <w:r w:rsidRPr="003C6A27">
              <w:t xml:space="preserve">Cary Murphy, RN </w:t>
            </w:r>
            <w:r>
              <w:t>cary.murphy@</w:t>
            </w:r>
          </w:p>
          <w:p w:rsidR="005F5D95" w:rsidRDefault="005F5D95" w:rsidP="0013017D">
            <w:pPr>
              <w:jc w:val="center"/>
            </w:pPr>
            <w:r>
              <w:t>sharp.com</w:t>
            </w:r>
          </w:p>
          <w:p w:rsidR="005F5D95" w:rsidRDefault="005F5D95" w:rsidP="0013017D">
            <w:pPr>
              <w:jc w:val="center"/>
            </w:pPr>
            <w:r>
              <w:t>Matthew Geriak, PharmD</w:t>
            </w:r>
          </w:p>
          <w:p w:rsidR="005F5D95" w:rsidRDefault="005F5D95" w:rsidP="0013017D">
            <w:pPr>
              <w:jc w:val="center"/>
            </w:pPr>
            <w:r>
              <w:t>Matthew.geriak@sharp.com</w:t>
            </w:r>
          </w:p>
        </w:tc>
        <w:tc>
          <w:tcPr>
            <w:tcW w:w="1890" w:type="dxa"/>
          </w:tcPr>
          <w:p w:rsidR="005F5D95" w:rsidRDefault="005F5D95" w:rsidP="0013017D">
            <w:pPr>
              <w:jc w:val="center"/>
            </w:pPr>
            <w:r>
              <w:t>Open to Enrollmnt</w:t>
            </w:r>
          </w:p>
        </w:tc>
      </w:tr>
      <w:tr w:rsidR="005371B0" w:rsidRPr="00BA004B" w:rsidTr="004F3900">
        <w:tc>
          <w:tcPr>
            <w:tcW w:w="1040" w:type="dxa"/>
            <w:shd w:val="clear" w:color="auto" w:fill="B4C6E7" w:themeFill="accent5" w:themeFillTint="66"/>
          </w:tcPr>
          <w:p w:rsidR="005371B0" w:rsidRDefault="005371B0" w:rsidP="005371B0">
            <w:pPr>
              <w:jc w:val="center"/>
              <w:rPr>
                <w:b/>
              </w:rPr>
            </w:pPr>
            <w:r w:rsidRPr="004717F5">
              <w:rPr>
                <w:b/>
              </w:rPr>
              <w:lastRenderedPageBreak/>
              <w:t>IRB #</w:t>
            </w:r>
          </w:p>
          <w:p w:rsidR="005371B0" w:rsidRPr="004717F5" w:rsidRDefault="005371B0" w:rsidP="005371B0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2825" w:type="dxa"/>
            <w:shd w:val="clear" w:color="auto" w:fill="B4C6E7" w:themeFill="accent5" w:themeFillTint="66"/>
          </w:tcPr>
          <w:p w:rsidR="005371B0" w:rsidRPr="004717F5" w:rsidRDefault="005371B0" w:rsidP="005371B0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:rsidR="005371B0" w:rsidRPr="004717F5" w:rsidRDefault="005371B0" w:rsidP="005371B0">
            <w:pPr>
              <w:jc w:val="center"/>
              <w:rPr>
                <w:b/>
              </w:rPr>
            </w:pPr>
            <w:r>
              <w:rPr>
                <w:b/>
              </w:rPr>
              <w:t>Primary Inclusion Criteria</w:t>
            </w:r>
          </w:p>
        </w:tc>
        <w:tc>
          <w:tcPr>
            <w:tcW w:w="2430" w:type="dxa"/>
            <w:shd w:val="clear" w:color="auto" w:fill="B4C6E7" w:themeFill="accent5" w:themeFillTint="66"/>
          </w:tcPr>
          <w:p w:rsidR="005371B0" w:rsidRPr="004717F5" w:rsidRDefault="005371B0" w:rsidP="005371B0">
            <w:pPr>
              <w:jc w:val="center"/>
              <w:rPr>
                <w:b/>
              </w:rPr>
            </w:pPr>
            <w:r>
              <w:rPr>
                <w:b/>
              </w:rPr>
              <w:t>Primary Exclusion Criteria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:rsidR="005371B0" w:rsidRPr="004717F5" w:rsidRDefault="005371B0" w:rsidP="005371B0">
            <w:pPr>
              <w:jc w:val="center"/>
              <w:rPr>
                <w:b/>
              </w:rPr>
            </w:pPr>
            <w:r>
              <w:rPr>
                <w:b/>
              </w:rPr>
              <w:t>Investigators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:rsidR="005371B0" w:rsidRPr="004717F5" w:rsidRDefault="005371B0" w:rsidP="005371B0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:rsidR="005371B0" w:rsidRPr="004717F5" w:rsidRDefault="005371B0" w:rsidP="005371B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371B0" w:rsidRPr="00BA004B" w:rsidTr="004F3900">
        <w:tc>
          <w:tcPr>
            <w:tcW w:w="1040" w:type="dxa"/>
          </w:tcPr>
          <w:p w:rsidR="005371B0" w:rsidRDefault="005371B0" w:rsidP="005371B0">
            <w:pPr>
              <w:jc w:val="center"/>
              <w:rPr>
                <w:b/>
              </w:rPr>
            </w:pPr>
            <w:r>
              <w:rPr>
                <w:b/>
              </w:rPr>
              <w:t>2007903</w:t>
            </w:r>
          </w:p>
          <w:p w:rsidR="005371B0" w:rsidRPr="00E742D8" w:rsidRDefault="005371B0" w:rsidP="005371B0">
            <w:pPr>
              <w:jc w:val="center"/>
            </w:pPr>
            <w:r w:rsidRPr="00E742D8">
              <w:t>SMH</w:t>
            </w:r>
          </w:p>
          <w:p w:rsidR="005371B0" w:rsidRPr="00E742D8" w:rsidRDefault="005371B0" w:rsidP="005371B0">
            <w:pPr>
              <w:jc w:val="center"/>
            </w:pPr>
            <w:r w:rsidRPr="00E742D8">
              <w:t>SGH</w:t>
            </w:r>
          </w:p>
          <w:p w:rsidR="005371B0" w:rsidRPr="00D17260" w:rsidRDefault="005371B0" w:rsidP="005371B0">
            <w:pPr>
              <w:jc w:val="center"/>
              <w:rPr>
                <w:b/>
              </w:rPr>
            </w:pPr>
            <w:r w:rsidRPr="00E742D8">
              <w:t>SCV</w:t>
            </w:r>
          </w:p>
        </w:tc>
        <w:tc>
          <w:tcPr>
            <w:tcW w:w="2825" w:type="dxa"/>
          </w:tcPr>
          <w:p w:rsidR="005371B0" w:rsidRPr="005F5D95" w:rsidRDefault="005371B0" w:rsidP="005371B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 Randomized Double-Blind, Placebo-Controlled, Parallel-Group Phase 3 Study of Baricitinib in Patients with COVID-19 Infection: 14V-MC-KHAA</w:t>
            </w:r>
          </w:p>
        </w:tc>
        <w:tc>
          <w:tcPr>
            <w:tcW w:w="2340" w:type="dxa"/>
          </w:tcPr>
          <w:p w:rsidR="005371B0" w:rsidRDefault="005371B0" w:rsidP="005371B0">
            <w:pPr>
              <w:jc w:val="center"/>
            </w:pPr>
            <w:r>
              <w:t>-18+</w:t>
            </w:r>
          </w:p>
          <w:p w:rsidR="005371B0" w:rsidRDefault="005371B0" w:rsidP="005371B0">
            <w:pPr>
              <w:jc w:val="center"/>
            </w:pPr>
            <w:r>
              <w:t xml:space="preserve">-PCR+ </w:t>
            </w:r>
            <w:r w:rsidRPr="00E742D8">
              <w:rPr>
                <w:u w:val="single"/>
              </w:rPr>
              <w:t>&lt;</w:t>
            </w:r>
            <w:r>
              <w:rPr>
                <w:u w:val="single"/>
              </w:rPr>
              <w:t xml:space="preserve"> </w:t>
            </w:r>
            <w:r w:rsidRPr="00E742D8">
              <w:t>72 hours</w:t>
            </w:r>
          </w:p>
          <w:p w:rsidR="005371B0" w:rsidRDefault="005371B0" w:rsidP="005371B0">
            <w:pPr>
              <w:jc w:val="center"/>
            </w:pPr>
            <w:r>
              <w:t>-Sp02 &lt; 94 or Pa02/Fi02 ratio &lt;300mmHg</w:t>
            </w:r>
          </w:p>
          <w:p w:rsidR="005371B0" w:rsidRDefault="005371B0" w:rsidP="005371B0">
            <w:pPr>
              <w:jc w:val="center"/>
            </w:pPr>
            <w:r>
              <w:t>-&gt;UNL (CRP, D-Dimer, LDH, Ferritin)</w:t>
            </w:r>
          </w:p>
        </w:tc>
        <w:tc>
          <w:tcPr>
            <w:tcW w:w="2430" w:type="dxa"/>
          </w:tcPr>
          <w:p w:rsidR="005371B0" w:rsidRPr="005371B0" w:rsidRDefault="005371B0" w:rsidP="005371B0">
            <w:pPr>
              <w:jc w:val="center"/>
            </w:pPr>
            <w:r w:rsidRPr="005371B0">
              <w:t>-receiving cytotoxic or biologic tx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 washout req’d for: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B-cell, TNF inhibitors, JAK inhibitors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-rec’d CCP or IVIG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 corticosteroids &gt; 20 mg/day for 14 days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-TB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-bacterial, fungal, viral or other non-COVID infection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 Live vaccine w/in 4 wk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-ECMO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-current malignancy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-VTE, PE w/in 12 wks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-neutropenia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-lymphopenia</w:t>
            </w:r>
          </w:p>
          <w:p w:rsidR="005371B0" w:rsidRPr="005371B0" w:rsidRDefault="005371B0" w:rsidP="005371B0">
            <w:pPr>
              <w:jc w:val="center"/>
            </w:pPr>
            <w:r w:rsidRPr="005371B0">
              <w:t>-ALT or AST &gt; 5 times ULN</w:t>
            </w:r>
          </w:p>
          <w:p w:rsidR="005371B0" w:rsidRPr="0044427A" w:rsidRDefault="005371B0" w:rsidP="005371B0">
            <w:pPr>
              <w:jc w:val="center"/>
              <w:rPr>
                <w:sz w:val="18"/>
                <w:szCs w:val="18"/>
              </w:rPr>
            </w:pPr>
            <w:r w:rsidRPr="005371B0">
              <w:t>-eGFR &lt;30mL/min/1,73m</w:t>
            </w:r>
            <w:r w:rsidRPr="005371B0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5371B0" w:rsidRDefault="005371B0" w:rsidP="005371B0">
            <w:pPr>
              <w:jc w:val="center"/>
            </w:pPr>
            <w:r>
              <w:t>SMH: Lawrie, El Ghazal</w:t>
            </w:r>
          </w:p>
          <w:p w:rsidR="005371B0" w:rsidRDefault="005371B0" w:rsidP="005371B0">
            <w:pPr>
              <w:jc w:val="center"/>
            </w:pPr>
            <w:r>
              <w:t>SGH: Haddad</w:t>
            </w:r>
          </w:p>
          <w:p w:rsidR="005371B0" w:rsidRDefault="005371B0" w:rsidP="005371B0">
            <w:pPr>
              <w:jc w:val="center"/>
            </w:pPr>
            <w:r>
              <w:t>SCV: Shao</w:t>
            </w:r>
          </w:p>
        </w:tc>
        <w:tc>
          <w:tcPr>
            <w:tcW w:w="1800" w:type="dxa"/>
          </w:tcPr>
          <w:p w:rsidR="005371B0" w:rsidRDefault="005371B0" w:rsidP="005371B0">
            <w:pPr>
              <w:jc w:val="center"/>
            </w:pPr>
            <w:r>
              <w:t>Divina Fanning, RN</w:t>
            </w:r>
          </w:p>
          <w:p w:rsidR="005371B0" w:rsidRDefault="005371B0" w:rsidP="005371B0">
            <w:pPr>
              <w:jc w:val="center"/>
            </w:pPr>
            <w:r>
              <w:t>Divina.fanning@</w:t>
            </w:r>
          </w:p>
          <w:p w:rsidR="005371B0" w:rsidRDefault="005371B0" w:rsidP="005371B0">
            <w:pPr>
              <w:jc w:val="center"/>
            </w:pPr>
            <w:r>
              <w:t>Sharp.com</w:t>
            </w:r>
          </w:p>
        </w:tc>
        <w:tc>
          <w:tcPr>
            <w:tcW w:w="1890" w:type="dxa"/>
          </w:tcPr>
          <w:p w:rsidR="005371B0" w:rsidRDefault="005371B0" w:rsidP="005371B0">
            <w:pPr>
              <w:jc w:val="center"/>
            </w:pPr>
            <w:r>
              <w:t>Open to enrollmnt</w:t>
            </w:r>
          </w:p>
        </w:tc>
      </w:tr>
    </w:tbl>
    <w:p w:rsidR="005371B0" w:rsidRDefault="005371B0" w:rsidP="0013017D">
      <w:pPr>
        <w:rPr>
          <w:b/>
          <w:sz w:val="32"/>
          <w:szCs w:val="32"/>
        </w:rPr>
      </w:pPr>
    </w:p>
    <w:p w:rsidR="005371B0" w:rsidRDefault="005371B0" w:rsidP="0013017D">
      <w:pPr>
        <w:rPr>
          <w:b/>
          <w:sz w:val="32"/>
          <w:szCs w:val="32"/>
        </w:rPr>
      </w:pPr>
    </w:p>
    <w:p w:rsidR="005371B0" w:rsidRDefault="005371B0" w:rsidP="0013017D">
      <w:pPr>
        <w:rPr>
          <w:b/>
          <w:sz w:val="32"/>
          <w:szCs w:val="32"/>
        </w:rPr>
      </w:pPr>
    </w:p>
    <w:p w:rsidR="005371B0" w:rsidRDefault="005371B0" w:rsidP="0013017D">
      <w:pPr>
        <w:rPr>
          <w:b/>
          <w:sz w:val="32"/>
          <w:szCs w:val="32"/>
        </w:rPr>
      </w:pPr>
    </w:p>
    <w:p w:rsidR="005371B0" w:rsidRDefault="005371B0" w:rsidP="0013017D">
      <w:pPr>
        <w:rPr>
          <w:b/>
          <w:sz w:val="32"/>
          <w:szCs w:val="32"/>
        </w:rPr>
      </w:pPr>
    </w:p>
    <w:p w:rsidR="005371B0" w:rsidRDefault="005371B0" w:rsidP="0013017D">
      <w:pPr>
        <w:rPr>
          <w:b/>
          <w:sz w:val="32"/>
          <w:szCs w:val="32"/>
        </w:rPr>
      </w:pPr>
    </w:p>
    <w:p w:rsidR="001E6D31" w:rsidRDefault="001E6D31" w:rsidP="0013017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Severe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0"/>
        <w:gridCol w:w="2825"/>
        <w:gridCol w:w="2340"/>
        <w:gridCol w:w="2430"/>
        <w:gridCol w:w="1440"/>
        <w:gridCol w:w="1710"/>
        <w:gridCol w:w="1165"/>
      </w:tblGrid>
      <w:tr w:rsidR="001E6D31" w:rsidRPr="00BA004B" w:rsidTr="00416A93">
        <w:tc>
          <w:tcPr>
            <w:tcW w:w="1040" w:type="dxa"/>
            <w:shd w:val="clear" w:color="auto" w:fill="B4C6E7" w:themeFill="accent5" w:themeFillTint="66"/>
          </w:tcPr>
          <w:p w:rsidR="001E6D31" w:rsidRDefault="001E6D31" w:rsidP="0013017D">
            <w:pPr>
              <w:jc w:val="center"/>
              <w:rPr>
                <w:b/>
              </w:rPr>
            </w:pPr>
            <w:r w:rsidRPr="004717F5">
              <w:rPr>
                <w:b/>
              </w:rPr>
              <w:t>IRB #</w:t>
            </w:r>
          </w:p>
          <w:p w:rsidR="001E6D31" w:rsidRPr="004717F5" w:rsidRDefault="001E6D31" w:rsidP="0013017D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2825" w:type="dxa"/>
            <w:shd w:val="clear" w:color="auto" w:fill="B4C6E7" w:themeFill="accent5" w:themeFillTint="66"/>
          </w:tcPr>
          <w:p w:rsidR="001E6D31" w:rsidRPr="004717F5" w:rsidRDefault="001E6D31" w:rsidP="0013017D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:rsidR="001E6D31" w:rsidRPr="004717F5" w:rsidRDefault="001E6D31" w:rsidP="0013017D">
            <w:pPr>
              <w:jc w:val="center"/>
              <w:rPr>
                <w:b/>
              </w:rPr>
            </w:pPr>
            <w:r>
              <w:rPr>
                <w:b/>
              </w:rPr>
              <w:t>Primary Inclusion Criteria</w:t>
            </w:r>
          </w:p>
        </w:tc>
        <w:tc>
          <w:tcPr>
            <w:tcW w:w="2430" w:type="dxa"/>
            <w:shd w:val="clear" w:color="auto" w:fill="B4C6E7" w:themeFill="accent5" w:themeFillTint="66"/>
          </w:tcPr>
          <w:p w:rsidR="001E6D31" w:rsidRPr="004717F5" w:rsidRDefault="001E6D31" w:rsidP="0013017D">
            <w:pPr>
              <w:jc w:val="center"/>
              <w:rPr>
                <w:b/>
              </w:rPr>
            </w:pPr>
            <w:r>
              <w:rPr>
                <w:b/>
              </w:rPr>
              <w:t>Primary Exclusion Criteria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:rsidR="001E6D31" w:rsidRPr="004717F5" w:rsidRDefault="001E6D31" w:rsidP="0013017D">
            <w:pPr>
              <w:jc w:val="center"/>
              <w:rPr>
                <w:b/>
              </w:rPr>
            </w:pPr>
            <w:r>
              <w:rPr>
                <w:b/>
              </w:rPr>
              <w:t>Investigators</w:t>
            </w:r>
          </w:p>
        </w:tc>
        <w:tc>
          <w:tcPr>
            <w:tcW w:w="1710" w:type="dxa"/>
            <w:shd w:val="clear" w:color="auto" w:fill="B4C6E7" w:themeFill="accent5" w:themeFillTint="66"/>
          </w:tcPr>
          <w:p w:rsidR="001E6D31" w:rsidRPr="004717F5" w:rsidRDefault="001E6D31" w:rsidP="0013017D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165" w:type="dxa"/>
            <w:shd w:val="clear" w:color="auto" w:fill="B4C6E7" w:themeFill="accent5" w:themeFillTint="66"/>
          </w:tcPr>
          <w:p w:rsidR="001E6D31" w:rsidRPr="004717F5" w:rsidRDefault="001E6D31" w:rsidP="0013017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6D31" w:rsidRPr="00BA004B" w:rsidTr="00416A93">
        <w:tc>
          <w:tcPr>
            <w:tcW w:w="1040" w:type="dxa"/>
          </w:tcPr>
          <w:p w:rsidR="001E6D31" w:rsidRPr="00D17260" w:rsidRDefault="001E6D31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2007904</w:t>
            </w:r>
          </w:p>
          <w:p w:rsidR="001E6D31" w:rsidRDefault="001E6D31" w:rsidP="0013017D">
            <w:pPr>
              <w:jc w:val="center"/>
            </w:pPr>
            <w:r>
              <w:t>SMH</w:t>
            </w:r>
          </w:p>
          <w:p w:rsidR="001E6D31" w:rsidRDefault="001E6D31" w:rsidP="0013017D">
            <w:pPr>
              <w:jc w:val="center"/>
            </w:pPr>
            <w:r>
              <w:t>SGH</w:t>
            </w:r>
          </w:p>
          <w:p w:rsidR="001E6D31" w:rsidRDefault="001E6D31" w:rsidP="0013017D">
            <w:pPr>
              <w:jc w:val="center"/>
            </w:pPr>
            <w:r>
              <w:t>SCV</w:t>
            </w:r>
          </w:p>
        </w:tc>
        <w:tc>
          <w:tcPr>
            <w:tcW w:w="2825" w:type="dxa"/>
          </w:tcPr>
          <w:p w:rsidR="001E6D31" w:rsidRPr="005F5D95" w:rsidRDefault="001E6D31" w:rsidP="001301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5D95">
              <w:rPr>
                <w:rFonts w:ascii="Calibri" w:hAnsi="Calibri"/>
                <w:b/>
                <w:color w:val="000000"/>
              </w:rPr>
              <w:t>Phase 2/3</w:t>
            </w:r>
            <w:r w:rsidRPr="005F5D95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5F5D95">
              <w:rPr>
                <w:rFonts w:ascii="Calibri" w:hAnsi="Calibri"/>
                <w:b/>
                <w:color w:val="000000"/>
              </w:rPr>
              <w:t>clinical study with mavrilimumab (KPL-301), an anti-GM-CSF inhibitor, for patients hospitalized with severe COVID-19 pneumonia and systemic hyper-inflammation</w:t>
            </w:r>
          </w:p>
          <w:p w:rsidR="001E6D31" w:rsidRPr="00BA004B" w:rsidRDefault="001E6D31" w:rsidP="0013017D">
            <w:pPr>
              <w:jc w:val="center"/>
            </w:pPr>
          </w:p>
        </w:tc>
        <w:tc>
          <w:tcPr>
            <w:tcW w:w="2340" w:type="dxa"/>
          </w:tcPr>
          <w:p w:rsidR="001E6D31" w:rsidRDefault="001E6D31" w:rsidP="0013017D">
            <w:pPr>
              <w:jc w:val="center"/>
            </w:pPr>
            <w:r>
              <w:t>-18+</w:t>
            </w:r>
          </w:p>
          <w:p w:rsidR="001E6D31" w:rsidRDefault="001E6D31" w:rsidP="0013017D">
            <w:pPr>
              <w:jc w:val="center"/>
            </w:pPr>
            <w:r>
              <w:t>-COVID+ w/in 14days</w:t>
            </w:r>
          </w:p>
          <w:p w:rsidR="001E6D31" w:rsidRDefault="001E6D31" w:rsidP="0013017D">
            <w:pPr>
              <w:jc w:val="center"/>
            </w:pPr>
            <w:r>
              <w:t>-Bilateral pneumonia</w:t>
            </w:r>
          </w:p>
          <w:p w:rsidR="001E6D31" w:rsidRDefault="001E6D31" w:rsidP="0013017D">
            <w:pPr>
              <w:jc w:val="center"/>
            </w:pPr>
            <w:r>
              <w:t xml:space="preserve">- Fever </w:t>
            </w:r>
            <w:r w:rsidRPr="00B9183B">
              <w:rPr>
                <w:u w:val="single"/>
              </w:rPr>
              <w:t>&gt;</w:t>
            </w:r>
            <w:r>
              <w:rPr>
                <w:u w:val="single"/>
              </w:rPr>
              <w:t xml:space="preserve"> </w:t>
            </w:r>
            <w:r w:rsidRPr="00B9183B">
              <w:t>100</w:t>
            </w:r>
          </w:p>
          <w:p w:rsidR="001E6D31" w:rsidRDefault="001E6D31" w:rsidP="0013017D">
            <w:pPr>
              <w:jc w:val="center"/>
            </w:pPr>
            <w:r>
              <w:t>- one of the following:</w:t>
            </w:r>
          </w:p>
          <w:p w:rsidR="001E6D31" w:rsidRDefault="001E6D31" w:rsidP="0013017D">
            <w:pPr>
              <w:jc w:val="center"/>
            </w:pPr>
            <w:r>
              <w:t>Ferritin &gt; 500ng/mL</w:t>
            </w:r>
          </w:p>
          <w:p w:rsidR="001E6D31" w:rsidRDefault="001E6D31" w:rsidP="0013017D">
            <w:pPr>
              <w:jc w:val="center"/>
            </w:pPr>
            <w:r>
              <w:t>CRP&gt;5 mg/dL</w:t>
            </w:r>
          </w:p>
          <w:p w:rsidR="001E6D31" w:rsidRDefault="001E6D31" w:rsidP="0013017D">
            <w:pPr>
              <w:jc w:val="center"/>
            </w:pPr>
            <w:r>
              <w:t>D-Dimer &gt;1,000</w:t>
            </w:r>
          </w:p>
          <w:p w:rsidR="001E6D31" w:rsidRDefault="001E6D31" w:rsidP="0013017D">
            <w:pPr>
              <w:jc w:val="center"/>
            </w:pPr>
            <w:r>
              <w:t>LDH &gt; 250 U/L</w:t>
            </w:r>
          </w:p>
          <w:p w:rsidR="001E6D31" w:rsidRPr="00BA004B" w:rsidRDefault="001E6D31" w:rsidP="0013017D">
            <w:pPr>
              <w:jc w:val="center"/>
            </w:pPr>
            <w:r>
              <w:t>Intubated or non-intubated</w:t>
            </w:r>
          </w:p>
        </w:tc>
        <w:tc>
          <w:tcPr>
            <w:tcW w:w="2430" w:type="dxa"/>
          </w:tcPr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-Onset of sx&gt; 14 days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-hosp &gt; 7 days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Need ECMO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Hx of PAP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Hx of immunodef.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-Hx solid organ or bone marrow transplant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-current systemic immune-modulating RX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-current cytotoxic chemotherapy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Severe asthma, COPD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LVEF &lt; 35%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TB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bacterial or fungal infection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SARs, MERS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-Chronic liver disease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 xml:space="preserve">- QTcF ECG </w:t>
            </w:r>
            <w:r w:rsidRPr="005371B0">
              <w:rPr>
                <w:sz w:val="18"/>
                <w:szCs w:val="18"/>
                <w:u w:val="single"/>
              </w:rPr>
              <w:t xml:space="preserve">&gt; </w:t>
            </w:r>
            <w:r w:rsidRPr="005371B0">
              <w:rPr>
                <w:sz w:val="18"/>
                <w:szCs w:val="18"/>
              </w:rPr>
              <w:t>450ms</w:t>
            </w:r>
          </w:p>
          <w:p w:rsidR="001E6D31" w:rsidRPr="005371B0" w:rsidRDefault="001E6D31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-chronic or recent (7days) corticosteroid use &gt;10mg/day</w:t>
            </w:r>
          </w:p>
        </w:tc>
        <w:tc>
          <w:tcPr>
            <w:tcW w:w="1440" w:type="dxa"/>
          </w:tcPr>
          <w:p w:rsidR="001E6D31" w:rsidRDefault="001E6D31" w:rsidP="0013017D">
            <w:pPr>
              <w:jc w:val="center"/>
            </w:pPr>
            <w:r>
              <w:t>SMH:Lawrie,</w:t>
            </w:r>
          </w:p>
          <w:p w:rsidR="001E6D31" w:rsidRDefault="001E6D31" w:rsidP="0013017D">
            <w:pPr>
              <w:jc w:val="center"/>
            </w:pPr>
            <w:r>
              <w:t>Willms</w:t>
            </w:r>
          </w:p>
        </w:tc>
        <w:tc>
          <w:tcPr>
            <w:tcW w:w="1710" w:type="dxa"/>
          </w:tcPr>
          <w:p w:rsidR="001E6D31" w:rsidRDefault="001E6D31" w:rsidP="0013017D">
            <w:pPr>
              <w:jc w:val="center"/>
            </w:pPr>
            <w:r>
              <w:t>Divina Fanning, RN</w:t>
            </w:r>
          </w:p>
          <w:p w:rsidR="001E6D31" w:rsidRDefault="001E6D31" w:rsidP="0013017D">
            <w:pPr>
              <w:jc w:val="center"/>
            </w:pPr>
            <w:r>
              <w:t>Divina.fanning@</w:t>
            </w:r>
          </w:p>
          <w:p w:rsidR="001E6D31" w:rsidRPr="003C6A27" w:rsidRDefault="001E6D31" w:rsidP="0013017D">
            <w:pPr>
              <w:jc w:val="center"/>
            </w:pPr>
            <w:r>
              <w:t>Sharp.com</w:t>
            </w:r>
          </w:p>
        </w:tc>
        <w:tc>
          <w:tcPr>
            <w:tcW w:w="1165" w:type="dxa"/>
          </w:tcPr>
          <w:p w:rsidR="001E6D31" w:rsidRDefault="001E6D31" w:rsidP="00611CC9">
            <w:pPr>
              <w:jc w:val="center"/>
            </w:pPr>
            <w:r>
              <w:t xml:space="preserve">Open </w:t>
            </w:r>
            <w:r w:rsidR="00611CC9">
              <w:t>mid-August</w:t>
            </w:r>
            <w:bookmarkStart w:id="0" w:name="_GoBack"/>
            <w:bookmarkEnd w:id="0"/>
          </w:p>
        </w:tc>
      </w:tr>
      <w:tr w:rsidR="0044427A" w:rsidTr="00416A93">
        <w:trPr>
          <w:trHeight w:val="3050"/>
        </w:trPr>
        <w:tc>
          <w:tcPr>
            <w:tcW w:w="1040" w:type="dxa"/>
          </w:tcPr>
          <w:p w:rsidR="0044427A" w:rsidRPr="00D17260" w:rsidRDefault="0044427A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2006901</w:t>
            </w:r>
          </w:p>
          <w:p w:rsidR="0044427A" w:rsidRDefault="0044427A" w:rsidP="0013017D">
            <w:pPr>
              <w:jc w:val="center"/>
            </w:pPr>
            <w:r>
              <w:t>SGH</w:t>
            </w:r>
          </w:p>
          <w:p w:rsidR="0044427A" w:rsidRDefault="0044427A" w:rsidP="0013017D">
            <w:pPr>
              <w:jc w:val="center"/>
            </w:pPr>
            <w:r>
              <w:t>SCV</w:t>
            </w:r>
          </w:p>
        </w:tc>
        <w:tc>
          <w:tcPr>
            <w:tcW w:w="2825" w:type="dxa"/>
          </w:tcPr>
          <w:p w:rsidR="0044427A" w:rsidRPr="005F5D95" w:rsidRDefault="0044427A" w:rsidP="001301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F5D95">
              <w:rPr>
                <w:rFonts w:ascii="Calibri" w:hAnsi="Calibri"/>
                <w:b/>
                <w:color w:val="000000"/>
              </w:rPr>
              <w:t>WA42511 REMDACTA, A phase III, randomized, double-blind, multicenter</w:t>
            </w:r>
            <w:r w:rsidRPr="005F5D95">
              <w:rPr>
                <w:rFonts w:ascii="Calibri" w:hAnsi="Calibri"/>
                <w:b/>
                <w:color w:val="000000"/>
              </w:rPr>
              <w:br/>
              <w:t>study to evaluate the efficacy and safety of</w:t>
            </w:r>
            <w:r w:rsidRPr="005F5D95">
              <w:rPr>
                <w:rFonts w:ascii="Calibri" w:hAnsi="Calibri"/>
                <w:b/>
                <w:color w:val="000000"/>
              </w:rPr>
              <w:br/>
              <w:t>Remdesivir plus Tocilizumab compared with</w:t>
            </w:r>
            <w:r w:rsidRPr="005F5D95">
              <w:rPr>
                <w:rFonts w:ascii="Calibri" w:hAnsi="Calibri"/>
                <w:b/>
                <w:color w:val="000000"/>
              </w:rPr>
              <w:br/>
              <w:t>Remdesivir plus Placebo in hospitalized patients</w:t>
            </w:r>
            <w:r w:rsidRPr="005F5D95">
              <w:rPr>
                <w:rFonts w:ascii="Calibri" w:hAnsi="Calibri"/>
                <w:b/>
                <w:color w:val="000000"/>
              </w:rPr>
              <w:br/>
              <w:t>with severe covid-19 pneumonia</w:t>
            </w:r>
          </w:p>
          <w:p w:rsidR="0044427A" w:rsidRPr="00BA004B" w:rsidRDefault="0044427A" w:rsidP="0013017D">
            <w:pPr>
              <w:jc w:val="center"/>
            </w:pPr>
          </w:p>
        </w:tc>
        <w:tc>
          <w:tcPr>
            <w:tcW w:w="2340" w:type="dxa"/>
          </w:tcPr>
          <w:p w:rsidR="0044427A" w:rsidRDefault="0044427A" w:rsidP="0013017D">
            <w:pPr>
              <w:jc w:val="center"/>
            </w:pPr>
            <w:r>
              <w:t>-18+</w:t>
            </w:r>
          </w:p>
          <w:p w:rsidR="0044427A" w:rsidRDefault="0044427A" w:rsidP="0013017D">
            <w:pPr>
              <w:jc w:val="center"/>
            </w:pPr>
            <w:r>
              <w:t>-Hospitalized with Covid-19 pneumonia confirmed per positive PCR and evidenced by CXR or CT scan</w:t>
            </w:r>
          </w:p>
          <w:p w:rsidR="0044427A" w:rsidRDefault="0044427A" w:rsidP="0013017D">
            <w:pPr>
              <w:jc w:val="center"/>
            </w:pPr>
            <w:r>
              <w:t>-Requiring &gt;6 L/min supplemental O2 to maintain SpO2 &gt;93%</w:t>
            </w:r>
          </w:p>
          <w:p w:rsidR="0044427A" w:rsidRPr="00BA004B" w:rsidRDefault="0044427A" w:rsidP="0013017D">
            <w:pPr>
              <w:jc w:val="center"/>
            </w:pPr>
            <w:r>
              <w:t>-</w:t>
            </w:r>
            <w:r w:rsidRPr="00535C4E">
              <w:t>Can be intubated (not required)</w:t>
            </w:r>
          </w:p>
        </w:tc>
        <w:tc>
          <w:tcPr>
            <w:tcW w:w="2430" w:type="dxa"/>
          </w:tcPr>
          <w:p w:rsidR="0044427A" w:rsidRPr="005371B0" w:rsidRDefault="0044427A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-Allergies to TCZ or other monoclonal antibodies, or hypersensitivity to remdesivir</w:t>
            </w:r>
          </w:p>
          <w:p w:rsidR="0044427A" w:rsidRPr="005371B0" w:rsidRDefault="0044427A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Active TB infection; bacterial, fungal, viral, or other infection (besides Covid-19)</w:t>
            </w:r>
          </w:p>
          <w:p w:rsidR="0044427A" w:rsidRPr="005371B0" w:rsidRDefault="0044427A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Tx with TCZ within last 3 months</w:t>
            </w:r>
          </w:p>
          <w:p w:rsidR="0044427A" w:rsidRPr="005371B0" w:rsidRDefault="0044427A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-Concurrent tx with other agents or possible direct-acting antiviral activity against SARS-CoV-2 within 24hrs prior to dosing</w:t>
            </w:r>
          </w:p>
          <w:p w:rsidR="0044427A" w:rsidRPr="005371B0" w:rsidRDefault="0044427A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GFR &lt;30 mL/min</w:t>
            </w:r>
          </w:p>
          <w:p w:rsidR="0044427A" w:rsidRPr="005371B0" w:rsidRDefault="0044427A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-ALT/AST &gt;5 ULN</w:t>
            </w:r>
          </w:p>
          <w:p w:rsidR="0044427A" w:rsidRPr="005371B0" w:rsidRDefault="0044427A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ANC &lt;1,000</w:t>
            </w:r>
          </w:p>
          <w:p w:rsidR="0044427A" w:rsidRPr="005371B0" w:rsidRDefault="0044427A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Platelets &lt;50,000</w:t>
            </w:r>
          </w:p>
          <w:p w:rsidR="0044427A" w:rsidRPr="005371B0" w:rsidRDefault="0044427A" w:rsidP="0013017D">
            <w:pPr>
              <w:jc w:val="center"/>
              <w:rPr>
                <w:sz w:val="18"/>
                <w:szCs w:val="18"/>
              </w:rPr>
            </w:pPr>
            <w:r w:rsidRPr="005371B0">
              <w:rPr>
                <w:sz w:val="18"/>
                <w:szCs w:val="18"/>
              </w:rPr>
              <w:t>- body weight &lt;40kg; pregnant or breastfeeding</w:t>
            </w:r>
          </w:p>
        </w:tc>
        <w:tc>
          <w:tcPr>
            <w:tcW w:w="1440" w:type="dxa"/>
          </w:tcPr>
          <w:p w:rsidR="0044427A" w:rsidRDefault="0044427A" w:rsidP="0013017D">
            <w:pPr>
              <w:jc w:val="center"/>
            </w:pPr>
            <w:r>
              <w:t>SGH and SCV: Overcash</w:t>
            </w:r>
          </w:p>
        </w:tc>
        <w:tc>
          <w:tcPr>
            <w:tcW w:w="1710" w:type="dxa"/>
          </w:tcPr>
          <w:p w:rsidR="0044427A" w:rsidRPr="003C6A27" w:rsidRDefault="0044427A" w:rsidP="0013017D">
            <w:pPr>
              <w:jc w:val="center"/>
            </w:pPr>
          </w:p>
        </w:tc>
        <w:tc>
          <w:tcPr>
            <w:tcW w:w="1165" w:type="dxa"/>
          </w:tcPr>
          <w:p w:rsidR="0044427A" w:rsidRDefault="0044427A" w:rsidP="0013017D">
            <w:pPr>
              <w:jc w:val="center"/>
            </w:pPr>
            <w:r>
              <w:t>Open to Enrollmnt</w:t>
            </w:r>
          </w:p>
        </w:tc>
      </w:tr>
    </w:tbl>
    <w:p w:rsidR="001755E3" w:rsidRPr="005F5D95" w:rsidRDefault="00E4660F" w:rsidP="0013017D">
      <w:pPr>
        <w:rPr>
          <w:b/>
          <w:sz w:val="32"/>
          <w:szCs w:val="32"/>
        </w:rPr>
      </w:pPr>
      <w:r w:rsidRPr="005F5D95">
        <w:rPr>
          <w:b/>
          <w:sz w:val="32"/>
          <w:szCs w:val="32"/>
        </w:rPr>
        <w:lastRenderedPageBreak/>
        <w:t>V</w:t>
      </w:r>
      <w:r w:rsidR="001755E3" w:rsidRPr="005F5D95">
        <w:rPr>
          <w:b/>
          <w:sz w:val="32"/>
          <w:szCs w:val="32"/>
        </w:rPr>
        <w:t>ented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90"/>
        <w:gridCol w:w="2340"/>
        <w:gridCol w:w="2340"/>
        <w:gridCol w:w="1440"/>
        <w:gridCol w:w="1800"/>
        <w:gridCol w:w="1208"/>
      </w:tblGrid>
      <w:tr w:rsidR="00424ABE" w:rsidRPr="00BA004B" w:rsidTr="005F5D95">
        <w:tc>
          <w:tcPr>
            <w:tcW w:w="1075" w:type="dxa"/>
            <w:shd w:val="clear" w:color="auto" w:fill="B4C6E7" w:themeFill="accent5" w:themeFillTint="66"/>
          </w:tcPr>
          <w:p w:rsidR="001755E3" w:rsidRDefault="006F7916" w:rsidP="0013017D">
            <w:pPr>
              <w:jc w:val="center"/>
              <w:rPr>
                <w:b/>
              </w:rPr>
            </w:pPr>
            <w:r>
              <w:rPr>
                <w:b/>
              </w:rPr>
              <w:t>IRB #</w:t>
            </w:r>
          </w:p>
          <w:p w:rsidR="006F7916" w:rsidRPr="00BA004B" w:rsidRDefault="006F7916" w:rsidP="0013017D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2790" w:type="dxa"/>
            <w:shd w:val="clear" w:color="auto" w:fill="B4C6E7" w:themeFill="accent5" w:themeFillTint="66"/>
          </w:tcPr>
          <w:p w:rsidR="001755E3" w:rsidRPr="00BA004B" w:rsidRDefault="006F7916" w:rsidP="0013017D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:rsidR="001755E3" w:rsidRDefault="006F7916" w:rsidP="0013017D">
            <w:pPr>
              <w:jc w:val="center"/>
              <w:rPr>
                <w:b/>
              </w:rPr>
            </w:pPr>
            <w:r>
              <w:rPr>
                <w:b/>
              </w:rPr>
              <w:t>Primary Inclusion</w:t>
            </w:r>
          </w:p>
          <w:p w:rsidR="006F7916" w:rsidRPr="00BA004B" w:rsidRDefault="006F7916" w:rsidP="0013017D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:rsidR="001755E3" w:rsidRDefault="006F7916" w:rsidP="0013017D">
            <w:pPr>
              <w:jc w:val="center"/>
              <w:rPr>
                <w:b/>
              </w:rPr>
            </w:pPr>
            <w:r>
              <w:rPr>
                <w:b/>
              </w:rPr>
              <w:t>Primary Exclusion</w:t>
            </w:r>
          </w:p>
          <w:p w:rsidR="006F7916" w:rsidRPr="00BA004B" w:rsidRDefault="006F7916" w:rsidP="0013017D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:rsidR="006F7916" w:rsidRPr="00BA004B" w:rsidRDefault="006F7916" w:rsidP="0013017D">
            <w:pPr>
              <w:jc w:val="center"/>
              <w:rPr>
                <w:b/>
              </w:rPr>
            </w:pPr>
            <w:r>
              <w:rPr>
                <w:b/>
              </w:rPr>
              <w:t>Investigator</w:t>
            </w:r>
            <w:r w:rsidR="001C5216">
              <w:rPr>
                <w:b/>
              </w:rPr>
              <w:t>s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:rsidR="001755E3" w:rsidRPr="00BA004B" w:rsidRDefault="006F7916" w:rsidP="0013017D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165" w:type="dxa"/>
            <w:shd w:val="clear" w:color="auto" w:fill="B4C6E7" w:themeFill="accent5" w:themeFillTint="66"/>
          </w:tcPr>
          <w:p w:rsidR="001755E3" w:rsidRPr="00BA004B" w:rsidRDefault="006F7916" w:rsidP="0013017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24ABE" w:rsidRPr="00BA004B" w:rsidTr="007A0F2A">
        <w:trPr>
          <w:trHeight w:val="2708"/>
        </w:trPr>
        <w:tc>
          <w:tcPr>
            <w:tcW w:w="1075" w:type="dxa"/>
          </w:tcPr>
          <w:p w:rsidR="001755E3" w:rsidRPr="00D17260" w:rsidRDefault="006F7916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2007902</w:t>
            </w:r>
          </w:p>
          <w:p w:rsidR="00786555" w:rsidRDefault="00786555" w:rsidP="0013017D">
            <w:pPr>
              <w:jc w:val="center"/>
            </w:pPr>
            <w:r>
              <w:t>SCV</w:t>
            </w:r>
          </w:p>
          <w:p w:rsidR="00424ABE" w:rsidRDefault="00424ABE" w:rsidP="0013017D">
            <w:pPr>
              <w:jc w:val="center"/>
            </w:pPr>
            <w:r w:rsidRPr="00424ABE">
              <w:t>SGH</w:t>
            </w:r>
          </w:p>
          <w:p w:rsidR="00786555" w:rsidRPr="00424ABE" w:rsidRDefault="00786555" w:rsidP="0013017D">
            <w:pPr>
              <w:jc w:val="center"/>
            </w:pPr>
            <w:r>
              <w:t>SMH</w:t>
            </w:r>
          </w:p>
          <w:p w:rsidR="00424ABE" w:rsidRPr="00424ABE" w:rsidRDefault="00424ABE" w:rsidP="0013017D">
            <w:pPr>
              <w:jc w:val="center"/>
            </w:pPr>
          </w:p>
        </w:tc>
        <w:tc>
          <w:tcPr>
            <w:tcW w:w="2790" w:type="dxa"/>
          </w:tcPr>
          <w:p w:rsidR="001755E3" w:rsidRPr="005F5D95" w:rsidRDefault="00E4660F" w:rsidP="0013017D">
            <w:pPr>
              <w:jc w:val="center"/>
              <w:rPr>
                <w:b/>
              </w:rPr>
            </w:pPr>
            <w:r w:rsidRPr="005F5D95">
              <w:rPr>
                <w:rFonts w:ascii="Calibri" w:hAnsi="Calibri"/>
                <w:b/>
                <w:color w:val="000000"/>
              </w:rPr>
              <w:t>18424-369A Phase 3 randomized, double-blind, placebo-controlled, multi-center study to assess the efficacy and safety of ruxolitinib in patients with COVID-19-induced ARDS who require invasive mechanical ventilation (RUXCOVID-DEVENT)</w:t>
            </w:r>
          </w:p>
        </w:tc>
        <w:tc>
          <w:tcPr>
            <w:tcW w:w="2340" w:type="dxa"/>
          </w:tcPr>
          <w:p w:rsidR="00063433" w:rsidRDefault="00063433" w:rsidP="0013017D">
            <w:r>
              <w:t>-18+</w:t>
            </w:r>
          </w:p>
          <w:p w:rsidR="00063433" w:rsidRDefault="00063433" w:rsidP="0013017D">
            <w:r>
              <w:t xml:space="preserve">-COVID+ </w:t>
            </w:r>
            <w:r w:rsidRPr="00063433">
              <w:rPr>
                <w:u w:val="single"/>
              </w:rPr>
              <w:t>&lt;</w:t>
            </w:r>
            <w:r>
              <w:rPr>
                <w:u w:val="single"/>
              </w:rPr>
              <w:t xml:space="preserve"> </w:t>
            </w:r>
            <w:r w:rsidRPr="00063433">
              <w:t>3 weeks</w:t>
            </w:r>
          </w:p>
          <w:p w:rsidR="00063433" w:rsidRDefault="00063433" w:rsidP="0013017D">
            <w:r>
              <w:t>-Vented</w:t>
            </w:r>
          </w:p>
          <w:p w:rsidR="00063433" w:rsidRDefault="00063433" w:rsidP="0013017D">
            <w:r>
              <w:t>- Pa02/Fi02 of &lt; 300mmhg w/in 6 hrs of randomization</w:t>
            </w:r>
          </w:p>
          <w:p w:rsidR="00063433" w:rsidRPr="00424ABE" w:rsidRDefault="00063433" w:rsidP="0013017D">
            <w:r>
              <w:t>- bilateral or diffuse pulmonary infiltrates on chest x-ray or CT scan</w:t>
            </w:r>
          </w:p>
        </w:tc>
        <w:tc>
          <w:tcPr>
            <w:tcW w:w="2340" w:type="dxa"/>
          </w:tcPr>
          <w:p w:rsidR="001755E3" w:rsidRPr="0013017D" w:rsidRDefault="00063433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sensitivity to drugs in same class</w:t>
            </w:r>
          </w:p>
          <w:p w:rsidR="00063433" w:rsidRPr="0013017D" w:rsidRDefault="00063433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severely impaired renal function</w:t>
            </w:r>
          </w:p>
          <w:p w:rsidR="00063433" w:rsidRPr="0013017D" w:rsidRDefault="00063433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uncontrolled bacterial, fungal or other infection besides COVID-19</w:t>
            </w:r>
          </w:p>
          <w:p w:rsidR="00063433" w:rsidRPr="0013017D" w:rsidRDefault="00063433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-TB</w:t>
            </w:r>
          </w:p>
          <w:p w:rsidR="00063433" w:rsidRPr="0013017D" w:rsidRDefault="00063433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-Unlikely to survive 24h</w:t>
            </w:r>
          </w:p>
          <w:p w:rsidR="00063433" w:rsidRPr="0013017D" w:rsidRDefault="00063433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-ECMO</w:t>
            </w:r>
          </w:p>
        </w:tc>
        <w:tc>
          <w:tcPr>
            <w:tcW w:w="1440" w:type="dxa"/>
          </w:tcPr>
          <w:p w:rsidR="001755E3" w:rsidRDefault="004E445E" w:rsidP="0013017D">
            <w:pPr>
              <w:jc w:val="center"/>
            </w:pPr>
            <w:r>
              <w:t>SCV: Shao</w:t>
            </w:r>
          </w:p>
          <w:p w:rsidR="00786555" w:rsidRDefault="004E445E" w:rsidP="0013017D">
            <w:pPr>
              <w:jc w:val="center"/>
            </w:pPr>
            <w:r>
              <w:t xml:space="preserve">SGH: </w:t>
            </w:r>
            <w:r w:rsidR="00786555">
              <w:t>Haddad</w:t>
            </w:r>
          </w:p>
          <w:p w:rsidR="00786555" w:rsidRPr="00424ABE" w:rsidRDefault="004E445E" w:rsidP="0013017D">
            <w:pPr>
              <w:jc w:val="center"/>
            </w:pPr>
            <w:r>
              <w:t>SMH: El Ghazal</w:t>
            </w:r>
          </w:p>
        </w:tc>
        <w:tc>
          <w:tcPr>
            <w:tcW w:w="1800" w:type="dxa"/>
          </w:tcPr>
          <w:p w:rsidR="00424ABE" w:rsidRPr="00424ABE" w:rsidRDefault="00424ABE" w:rsidP="0013017D">
            <w:pPr>
              <w:jc w:val="center"/>
            </w:pPr>
            <w:r w:rsidRPr="00424ABE">
              <w:t>Adriana</w:t>
            </w:r>
          </w:p>
          <w:p w:rsidR="00424ABE" w:rsidRPr="00424ABE" w:rsidRDefault="00424ABE" w:rsidP="0013017D">
            <w:pPr>
              <w:jc w:val="center"/>
            </w:pPr>
            <w:r w:rsidRPr="00424ABE">
              <w:t>Valdez-Hernandez</w:t>
            </w:r>
          </w:p>
          <w:p w:rsidR="00424ABE" w:rsidRPr="00424ABE" w:rsidRDefault="00424ABE" w:rsidP="0013017D">
            <w:pPr>
              <w:jc w:val="center"/>
            </w:pPr>
            <w:r w:rsidRPr="00424ABE">
              <w:t>Adriana.valdez-</w:t>
            </w:r>
          </w:p>
          <w:p w:rsidR="00424ABE" w:rsidRPr="00424ABE" w:rsidRDefault="00424ABE" w:rsidP="0013017D">
            <w:pPr>
              <w:jc w:val="center"/>
            </w:pPr>
            <w:r w:rsidRPr="00424ABE">
              <w:t>hernandez@</w:t>
            </w:r>
          </w:p>
          <w:p w:rsidR="006F7916" w:rsidRPr="00424ABE" w:rsidRDefault="00424ABE" w:rsidP="0013017D">
            <w:pPr>
              <w:jc w:val="center"/>
            </w:pPr>
            <w:r w:rsidRPr="00424ABE">
              <w:t>sharp.com</w:t>
            </w:r>
          </w:p>
        </w:tc>
        <w:tc>
          <w:tcPr>
            <w:tcW w:w="1165" w:type="dxa"/>
          </w:tcPr>
          <w:p w:rsidR="001755E3" w:rsidRPr="00424ABE" w:rsidRDefault="002A2B9F" w:rsidP="0013017D">
            <w:pPr>
              <w:jc w:val="center"/>
            </w:pPr>
            <w:r>
              <w:t>Open to enrollmnt</w:t>
            </w:r>
          </w:p>
        </w:tc>
      </w:tr>
      <w:tr w:rsidR="0044427A" w:rsidRPr="00BA004B" w:rsidTr="00BA004B">
        <w:tc>
          <w:tcPr>
            <w:tcW w:w="1075" w:type="dxa"/>
          </w:tcPr>
          <w:p w:rsidR="0044427A" w:rsidRPr="00D17260" w:rsidRDefault="0044427A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2006901</w:t>
            </w:r>
          </w:p>
          <w:p w:rsidR="0044427A" w:rsidRDefault="0044427A" w:rsidP="0013017D">
            <w:pPr>
              <w:jc w:val="center"/>
            </w:pPr>
            <w:r>
              <w:t>SCV</w:t>
            </w:r>
          </w:p>
          <w:p w:rsidR="0044427A" w:rsidRDefault="0044427A" w:rsidP="0013017D">
            <w:pPr>
              <w:jc w:val="center"/>
            </w:pPr>
            <w:r>
              <w:t>SGH</w:t>
            </w:r>
          </w:p>
        </w:tc>
        <w:tc>
          <w:tcPr>
            <w:tcW w:w="2790" w:type="dxa"/>
          </w:tcPr>
          <w:p w:rsidR="0044427A" w:rsidRPr="005F5D95" w:rsidRDefault="0044427A" w:rsidP="001301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F5D95">
              <w:rPr>
                <w:rFonts w:ascii="Calibri" w:hAnsi="Calibri"/>
                <w:b/>
                <w:color w:val="000000"/>
              </w:rPr>
              <w:t>WA42511 REMDACTA, A phase III, randomized, double-blind, multicenter</w:t>
            </w:r>
            <w:r w:rsidRPr="005F5D95">
              <w:rPr>
                <w:rFonts w:ascii="Calibri" w:hAnsi="Calibri"/>
                <w:b/>
                <w:color w:val="000000"/>
              </w:rPr>
              <w:br/>
              <w:t>study to evaluate the efficacy and safety of</w:t>
            </w:r>
            <w:r w:rsidRPr="005F5D95">
              <w:rPr>
                <w:rFonts w:ascii="Calibri" w:hAnsi="Calibri"/>
                <w:b/>
                <w:color w:val="000000"/>
              </w:rPr>
              <w:br/>
              <w:t>Remdesivir plus Tocilizumab compared with</w:t>
            </w:r>
            <w:r w:rsidRPr="005F5D95">
              <w:rPr>
                <w:rFonts w:ascii="Calibri" w:hAnsi="Calibri"/>
                <w:b/>
                <w:color w:val="000000"/>
              </w:rPr>
              <w:br/>
              <w:t>Remdesivir plus Placebo in hospitalized patients</w:t>
            </w:r>
            <w:r w:rsidRPr="005F5D95">
              <w:rPr>
                <w:rFonts w:ascii="Calibri" w:hAnsi="Calibri"/>
                <w:b/>
                <w:color w:val="000000"/>
              </w:rPr>
              <w:br/>
              <w:t>with severe covid-19 pneumonia</w:t>
            </w:r>
          </w:p>
          <w:p w:rsidR="0044427A" w:rsidRPr="005F5D95" w:rsidRDefault="0044427A" w:rsidP="0013017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4427A" w:rsidRDefault="0044427A" w:rsidP="0013017D">
            <w:r>
              <w:t>-18+</w:t>
            </w:r>
          </w:p>
          <w:p w:rsidR="0044427A" w:rsidRDefault="0044427A" w:rsidP="0013017D">
            <w:r>
              <w:t>-Hospitalized with Covid-19 pneumonia confirmed per positive PCR and evidenced by CXR or CT scan</w:t>
            </w:r>
          </w:p>
          <w:p w:rsidR="0044427A" w:rsidRDefault="0044427A" w:rsidP="0013017D">
            <w:r>
              <w:t>-Requiring &gt;6 L/min supplemental O2 to maintain SpO2 &gt;93%</w:t>
            </w:r>
          </w:p>
          <w:p w:rsidR="0044427A" w:rsidRPr="00BA004B" w:rsidRDefault="0044427A" w:rsidP="0013017D">
            <w:r>
              <w:t>-</w:t>
            </w:r>
            <w:r w:rsidRPr="00535C4E">
              <w:t>Can be intubated (not required)</w:t>
            </w:r>
          </w:p>
        </w:tc>
        <w:tc>
          <w:tcPr>
            <w:tcW w:w="2340" w:type="dxa"/>
          </w:tcPr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-Allergies to TCZ or other monoclonal antibodies, or hypersensitivity to remdesivir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Active TB infection; bacterial, fungal, viral, or other infection (besides Covid-19)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Tx with TCZ within last 3 months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-Concurrent tx with other agents or possible direct-acting antiviral activity against SARS-CoV-2 within 24hrs prior to dosing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GFR &lt;30 mL/min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-ALT/AST &gt;5 ULN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ANC &lt;1,000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Platelets &lt;50,000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body weight &lt;40kg; pregnant or breastfeeding</w:t>
            </w:r>
          </w:p>
        </w:tc>
        <w:tc>
          <w:tcPr>
            <w:tcW w:w="1440" w:type="dxa"/>
          </w:tcPr>
          <w:p w:rsidR="0044427A" w:rsidRDefault="0044427A" w:rsidP="0013017D">
            <w:pPr>
              <w:jc w:val="center"/>
            </w:pPr>
            <w:r>
              <w:t>SGH and SCV: Overcash</w:t>
            </w:r>
          </w:p>
        </w:tc>
        <w:tc>
          <w:tcPr>
            <w:tcW w:w="1800" w:type="dxa"/>
          </w:tcPr>
          <w:p w:rsidR="0044427A" w:rsidRPr="003C6A27" w:rsidRDefault="0044427A" w:rsidP="0013017D">
            <w:pPr>
              <w:jc w:val="center"/>
            </w:pPr>
          </w:p>
        </w:tc>
        <w:tc>
          <w:tcPr>
            <w:tcW w:w="1165" w:type="dxa"/>
          </w:tcPr>
          <w:p w:rsidR="0044427A" w:rsidRDefault="0044427A" w:rsidP="0013017D">
            <w:pPr>
              <w:jc w:val="center"/>
            </w:pPr>
            <w:r>
              <w:t>Open to Enrollmnt</w:t>
            </w:r>
          </w:p>
        </w:tc>
      </w:tr>
      <w:tr w:rsidR="0044427A" w:rsidRPr="00BA004B" w:rsidTr="00BA004B">
        <w:tc>
          <w:tcPr>
            <w:tcW w:w="1075" w:type="dxa"/>
          </w:tcPr>
          <w:p w:rsidR="0044427A" w:rsidRPr="00D17260" w:rsidRDefault="0044427A" w:rsidP="0013017D">
            <w:pPr>
              <w:jc w:val="center"/>
              <w:rPr>
                <w:b/>
              </w:rPr>
            </w:pPr>
            <w:r w:rsidRPr="00D17260">
              <w:rPr>
                <w:b/>
              </w:rPr>
              <w:t>2007901</w:t>
            </w:r>
          </w:p>
          <w:p w:rsidR="0044427A" w:rsidRPr="00424ABE" w:rsidRDefault="0044427A" w:rsidP="0013017D">
            <w:pPr>
              <w:jc w:val="center"/>
            </w:pPr>
            <w:r w:rsidRPr="00424ABE">
              <w:t>SMH</w:t>
            </w:r>
          </w:p>
        </w:tc>
        <w:tc>
          <w:tcPr>
            <w:tcW w:w="2790" w:type="dxa"/>
          </w:tcPr>
          <w:p w:rsidR="0044427A" w:rsidRPr="005F5D95" w:rsidRDefault="0044427A" w:rsidP="001301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F5D95">
              <w:rPr>
                <w:rFonts w:ascii="Calibri" w:hAnsi="Calibri"/>
                <w:b/>
                <w:color w:val="000000"/>
              </w:rPr>
              <w:t>Covid-19 trial of the use of Attune Medical esophageal cooling/warming device to treat ventilated Covid-19 patients with core warming</w:t>
            </w:r>
          </w:p>
          <w:p w:rsidR="0044427A" w:rsidRPr="00424ABE" w:rsidRDefault="0044427A" w:rsidP="0013017D">
            <w:pPr>
              <w:jc w:val="center"/>
            </w:pPr>
          </w:p>
        </w:tc>
        <w:tc>
          <w:tcPr>
            <w:tcW w:w="2340" w:type="dxa"/>
          </w:tcPr>
          <w:p w:rsidR="0044427A" w:rsidRDefault="0044427A" w:rsidP="0013017D">
            <w:r>
              <w:t>-18+</w:t>
            </w:r>
          </w:p>
          <w:p w:rsidR="0044427A" w:rsidRDefault="0044427A" w:rsidP="0013017D">
            <w:r>
              <w:t>-Vented</w:t>
            </w:r>
          </w:p>
          <w:p w:rsidR="0044427A" w:rsidRDefault="0044427A" w:rsidP="0013017D">
            <w:r>
              <w:t>-Max baseline temp w/in 12hr &lt;38.3</w:t>
            </w:r>
          </w:p>
          <w:p w:rsidR="0044427A" w:rsidRPr="00424ABE" w:rsidRDefault="0044427A" w:rsidP="0013017D">
            <w:r>
              <w:t>- Has LAR</w:t>
            </w:r>
          </w:p>
        </w:tc>
        <w:tc>
          <w:tcPr>
            <w:tcW w:w="2340" w:type="dxa"/>
          </w:tcPr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No LAR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Contraindication to Core Warming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Pregnant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- 40 kg body mass</w:t>
            </w:r>
          </w:p>
          <w:p w:rsidR="0044427A" w:rsidRPr="0013017D" w:rsidRDefault="0044427A" w:rsidP="0013017D">
            <w:pPr>
              <w:rPr>
                <w:sz w:val="18"/>
                <w:szCs w:val="18"/>
              </w:rPr>
            </w:pPr>
            <w:r w:rsidRPr="0013017D">
              <w:rPr>
                <w:sz w:val="18"/>
                <w:szCs w:val="18"/>
              </w:rPr>
              <w:t>- DNR status- acute stroke, post-cardiac arrest or MS</w:t>
            </w:r>
          </w:p>
        </w:tc>
        <w:tc>
          <w:tcPr>
            <w:tcW w:w="1440" w:type="dxa"/>
          </w:tcPr>
          <w:p w:rsidR="0044427A" w:rsidRPr="00424ABE" w:rsidRDefault="0044427A" w:rsidP="0013017D">
            <w:pPr>
              <w:jc w:val="center"/>
            </w:pPr>
            <w:r>
              <w:t xml:space="preserve">SMH: </w:t>
            </w:r>
            <w:r w:rsidRPr="00424ABE">
              <w:t xml:space="preserve">Willms, </w:t>
            </w:r>
            <w:r>
              <w:t xml:space="preserve"> Salem</w:t>
            </w:r>
          </w:p>
        </w:tc>
        <w:tc>
          <w:tcPr>
            <w:tcW w:w="1800" w:type="dxa"/>
          </w:tcPr>
          <w:p w:rsidR="0044427A" w:rsidRPr="00424ABE" w:rsidRDefault="0044427A" w:rsidP="0013017D">
            <w:pPr>
              <w:jc w:val="center"/>
            </w:pPr>
            <w:r w:rsidRPr="00424ABE">
              <w:t>Kyra Cloutier</w:t>
            </w:r>
          </w:p>
          <w:p w:rsidR="0044427A" w:rsidRPr="00424ABE" w:rsidRDefault="0044427A" w:rsidP="0013017D">
            <w:pPr>
              <w:jc w:val="center"/>
            </w:pPr>
            <w:r w:rsidRPr="00424ABE">
              <w:t>Kyra.cloutier@</w:t>
            </w:r>
          </w:p>
          <w:p w:rsidR="0044427A" w:rsidRPr="00424ABE" w:rsidRDefault="0044427A" w:rsidP="0013017D">
            <w:pPr>
              <w:jc w:val="center"/>
            </w:pPr>
            <w:r w:rsidRPr="00424ABE">
              <w:t>sharp.com</w:t>
            </w:r>
          </w:p>
        </w:tc>
        <w:tc>
          <w:tcPr>
            <w:tcW w:w="1165" w:type="dxa"/>
          </w:tcPr>
          <w:p w:rsidR="0044427A" w:rsidRPr="00424ABE" w:rsidRDefault="0044427A" w:rsidP="004F3900">
            <w:pPr>
              <w:jc w:val="center"/>
            </w:pPr>
            <w:r>
              <w:t xml:space="preserve">Open </w:t>
            </w:r>
            <w:r w:rsidR="004F3900">
              <w:t>to Enrollment</w:t>
            </w:r>
          </w:p>
        </w:tc>
      </w:tr>
    </w:tbl>
    <w:p w:rsidR="0054297D" w:rsidRDefault="0054297D" w:rsidP="0013017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Closed </w:t>
      </w:r>
      <w:r w:rsidR="0013017D">
        <w:rPr>
          <w:b/>
          <w:sz w:val="32"/>
          <w:szCs w:val="32"/>
        </w:rPr>
        <w:t>to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6986"/>
        <w:gridCol w:w="2160"/>
        <w:gridCol w:w="1440"/>
        <w:gridCol w:w="1255"/>
      </w:tblGrid>
      <w:tr w:rsidR="0054297D" w:rsidTr="00AD2616">
        <w:tc>
          <w:tcPr>
            <w:tcW w:w="1109" w:type="dxa"/>
            <w:shd w:val="clear" w:color="auto" w:fill="B4C6E7" w:themeFill="accent5" w:themeFillTint="66"/>
          </w:tcPr>
          <w:p w:rsidR="0054297D" w:rsidRDefault="0054297D" w:rsidP="0013017D">
            <w:pPr>
              <w:jc w:val="center"/>
              <w:rPr>
                <w:b/>
              </w:rPr>
            </w:pPr>
            <w:r>
              <w:rPr>
                <w:b/>
              </w:rPr>
              <w:t>IRB #</w:t>
            </w:r>
          </w:p>
          <w:p w:rsidR="0054297D" w:rsidRPr="0054297D" w:rsidRDefault="0054297D" w:rsidP="0013017D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6986" w:type="dxa"/>
            <w:shd w:val="clear" w:color="auto" w:fill="B4C6E7" w:themeFill="accent5" w:themeFillTint="66"/>
          </w:tcPr>
          <w:p w:rsidR="0054297D" w:rsidRPr="0054297D" w:rsidRDefault="0054297D" w:rsidP="0013017D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</w:tc>
        <w:tc>
          <w:tcPr>
            <w:tcW w:w="2160" w:type="dxa"/>
            <w:shd w:val="clear" w:color="auto" w:fill="B4C6E7" w:themeFill="accent5" w:themeFillTint="66"/>
          </w:tcPr>
          <w:p w:rsidR="0054297D" w:rsidRPr="0054297D" w:rsidRDefault="0054297D" w:rsidP="0013017D">
            <w:pPr>
              <w:jc w:val="center"/>
              <w:rPr>
                <w:b/>
              </w:rPr>
            </w:pPr>
            <w:r w:rsidRPr="0054297D">
              <w:rPr>
                <w:b/>
              </w:rPr>
              <w:t>Principal Investigator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:rsidR="0054297D" w:rsidRPr="0054297D" w:rsidRDefault="0054297D" w:rsidP="0013017D">
            <w:pPr>
              <w:jc w:val="center"/>
              <w:rPr>
                <w:b/>
              </w:rPr>
            </w:pPr>
            <w:r w:rsidRPr="0054297D">
              <w:rPr>
                <w:b/>
              </w:rPr>
              <w:t>Date Closed</w:t>
            </w:r>
          </w:p>
        </w:tc>
        <w:tc>
          <w:tcPr>
            <w:tcW w:w="1255" w:type="dxa"/>
            <w:shd w:val="clear" w:color="auto" w:fill="B4C6E7" w:themeFill="accent5" w:themeFillTint="66"/>
          </w:tcPr>
          <w:p w:rsidR="0054297D" w:rsidRPr="0054297D" w:rsidRDefault="0054297D" w:rsidP="0013017D">
            <w:pPr>
              <w:jc w:val="center"/>
              <w:rPr>
                <w:b/>
              </w:rPr>
            </w:pPr>
            <w:r>
              <w:rPr>
                <w:b/>
              </w:rPr>
              <w:t>Number enrolled at SHC</w:t>
            </w:r>
          </w:p>
        </w:tc>
      </w:tr>
      <w:tr w:rsidR="0054297D" w:rsidTr="00AD2616">
        <w:trPr>
          <w:trHeight w:val="1115"/>
        </w:trPr>
        <w:tc>
          <w:tcPr>
            <w:tcW w:w="1109" w:type="dxa"/>
          </w:tcPr>
          <w:p w:rsidR="0054297D" w:rsidRDefault="004319DF" w:rsidP="0013017D">
            <w:pPr>
              <w:jc w:val="center"/>
              <w:rPr>
                <w:b/>
              </w:rPr>
            </w:pPr>
            <w:r>
              <w:rPr>
                <w:b/>
              </w:rPr>
              <w:t>2004901</w:t>
            </w:r>
          </w:p>
          <w:p w:rsidR="0054297D" w:rsidRPr="0054297D" w:rsidRDefault="0054297D" w:rsidP="0013017D">
            <w:pPr>
              <w:jc w:val="center"/>
            </w:pPr>
            <w:r w:rsidRPr="0054297D">
              <w:t>SCV</w:t>
            </w:r>
          </w:p>
          <w:p w:rsidR="0054297D" w:rsidRPr="0054297D" w:rsidRDefault="0054297D" w:rsidP="0013017D">
            <w:pPr>
              <w:jc w:val="center"/>
            </w:pPr>
            <w:r w:rsidRPr="0054297D">
              <w:t>SGH</w:t>
            </w:r>
          </w:p>
          <w:p w:rsidR="0054297D" w:rsidRDefault="0054297D" w:rsidP="0013017D">
            <w:pPr>
              <w:jc w:val="center"/>
              <w:rPr>
                <w:b/>
              </w:rPr>
            </w:pPr>
            <w:r w:rsidRPr="0054297D">
              <w:t>SMH</w:t>
            </w:r>
          </w:p>
        </w:tc>
        <w:tc>
          <w:tcPr>
            <w:tcW w:w="6986" w:type="dxa"/>
          </w:tcPr>
          <w:p w:rsidR="0054297D" w:rsidRPr="0054297D" w:rsidRDefault="0054297D" w:rsidP="001301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4297D">
              <w:rPr>
                <w:rFonts w:ascii="Calibri" w:hAnsi="Calibri"/>
                <w:b/>
                <w:color w:val="000000"/>
              </w:rPr>
              <w:t>WA42380 A Randomized, Double-Blind, Placebo-Controlled, Multicenter Study To Evaluate The Safety And Efficacy Of Tocilizumab In Patients With Severe COVID-19 Pneumonia</w:t>
            </w:r>
          </w:p>
          <w:p w:rsidR="0054297D" w:rsidRDefault="0054297D" w:rsidP="0013017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4297D" w:rsidRPr="0054297D" w:rsidRDefault="0054297D" w:rsidP="0013017D">
            <w:pPr>
              <w:jc w:val="center"/>
            </w:pPr>
            <w:r w:rsidRPr="0054297D">
              <w:t>Michael Waters, MD</w:t>
            </w:r>
          </w:p>
        </w:tc>
        <w:tc>
          <w:tcPr>
            <w:tcW w:w="1440" w:type="dxa"/>
          </w:tcPr>
          <w:p w:rsidR="0054297D" w:rsidRPr="0054297D" w:rsidRDefault="0054297D" w:rsidP="0013017D">
            <w:pPr>
              <w:jc w:val="center"/>
              <w:rPr>
                <w:b/>
              </w:rPr>
            </w:pPr>
            <w:r>
              <w:rPr>
                <w:b/>
              </w:rPr>
              <w:t>5/26/20</w:t>
            </w:r>
          </w:p>
        </w:tc>
        <w:tc>
          <w:tcPr>
            <w:tcW w:w="1255" w:type="dxa"/>
          </w:tcPr>
          <w:p w:rsidR="0054297D" w:rsidRDefault="0054297D" w:rsidP="0013017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D2616" w:rsidTr="00AD2616">
        <w:trPr>
          <w:trHeight w:val="1340"/>
        </w:trPr>
        <w:tc>
          <w:tcPr>
            <w:tcW w:w="1109" w:type="dxa"/>
          </w:tcPr>
          <w:p w:rsidR="00AD2616" w:rsidRDefault="00AD2616" w:rsidP="0013017D">
            <w:pPr>
              <w:jc w:val="center"/>
              <w:rPr>
                <w:b/>
              </w:rPr>
            </w:pPr>
            <w:r>
              <w:rPr>
                <w:b/>
              </w:rPr>
              <w:t>2004902</w:t>
            </w:r>
          </w:p>
          <w:p w:rsidR="00AD2616" w:rsidRPr="00AD2616" w:rsidRDefault="00AD2616" w:rsidP="0013017D">
            <w:pPr>
              <w:jc w:val="center"/>
            </w:pPr>
            <w:r w:rsidRPr="00AD2616">
              <w:t>SMH</w:t>
            </w:r>
          </w:p>
          <w:p w:rsidR="00AD2616" w:rsidRDefault="00AD2616" w:rsidP="0013017D">
            <w:pPr>
              <w:jc w:val="center"/>
              <w:rPr>
                <w:b/>
              </w:rPr>
            </w:pPr>
            <w:r w:rsidRPr="00AD2616">
              <w:t>SGH</w:t>
            </w:r>
          </w:p>
        </w:tc>
        <w:tc>
          <w:tcPr>
            <w:tcW w:w="6986" w:type="dxa"/>
          </w:tcPr>
          <w:p w:rsidR="00AD2616" w:rsidRPr="0054297D" w:rsidRDefault="00AD2616" w:rsidP="001301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D2616">
              <w:rPr>
                <w:rFonts w:ascii="Calibri" w:hAnsi="Calibri"/>
                <w:b/>
                <w:color w:val="000000"/>
              </w:rPr>
              <w:t>COVID-IVIG: Randomized Open Label Study of Standard of Care Plus Intravenous Immunoglobulin (IVIG) Compared to Standard of Care Alone in the Treatment of COVID-19 Infection</w:t>
            </w:r>
          </w:p>
        </w:tc>
        <w:tc>
          <w:tcPr>
            <w:tcW w:w="2160" w:type="dxa"/>
          </w:tcPr>
          <w:p w:rsidR="00AD2616" w:rsidRPr="0054297D" w:rsidRDefault="00AD2616" w:rsidP="0013017D">
            <w:pPr>
              <w:jc w:val="center"/>
            </w:pPr>
            <w:r>
              <w:t>George Sakoulas, MD</w:t>
            </w:r>
          </w:p>
        </w:tc>
        <w:tc>
          <w:tcPr>
            <w:tcW w:w="1440" w:type="dxa"/>
          </w:tcPr>
          <w:p w:rsidR="00AD2616" w:rsidRDefault="00AD2616" w:rsidP="0013017D">
            <w:pPr>
              <w:jc w:val="center"/>
              <w:rPr>
                <w:b/>
              </w:rPr>
            </w:pPr>
            <w:r>
              <w:rPr>
                <w:b/>
              </w:rPr>
              <w:t>6/18/20</w:t>
            </w:r>
          </w:p>
        </w:tc>
        <w:tc>
          <w:tcPr>
            <w:tcW w:w="1255" w:type="dxa"/>
          </w:tcPr>
          <w:p w:rsidR="00AD2616" w:rsidRDefault="00AD2616" w:rsidP="001301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319DF" w:rsidTr="00AD2616">
        <w:trPr>
          <w:trHeight w:val="1340"/>
        </w:trPr>
        <w:tc>
          <w:tcPr>
            <w:tcW w:w="1109" w:type="dxa"/>
          </w:tcPr>
          <w:p w:rsidR="004319DF" w:rsidRDefault="004319DF" w:rsidP="0013017D">
            <w:pPr>
              <w:jc w:val="center"/>
              <w:rPr>
                <w:b/>
              </w:rPr>
            </w:pPr>
            <w:r>
              <w:rPr>
                <w:b/>
              </w:rPr>
              <w:t>2005905</w:t>
            </w:r>
          </w:p>
          <w:p w:rsidR="004319DF" w:rsidRPr="00AD2616" w:rsidRDefault="004319DF" w:rsidP="0013017D">
            <w:pPr>
              <w:jc w:val="center"/>
            </w:pPr>
            <w:r>
              <w:t>SCV</w:t>
            </w:r>
          </w:p>
        </w:tc>
        <w:tc>
          <w:tcPr>
            <w:tcW w:w="6986" w:type="dxa"/>
          </w:tcPr>
          <w:p w:rsidR="004319DF" w:rsidRPr="00AD2616" w:rsidRDefault="004319DF" w:rsidP="001301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D2616">
              <w:rPr>
                <w:rFonts w:ascii="Calibri" w:hAnsi="Calibri"/>
                <w:b/>
                <w:color w:val="000000"/>
              </w:rPr>
              <w:t xml:space="preserve">Covid-019, protocol ml42528. A randomized, double-blind, placebo-controlled, multicenter study to evaluate the efficacy and safety of tocilizumab in hospitalized patients with covid-19 pneumonia </w:t>
            </w:r>
            <w:r>
              <w:rPr>
                <w:rFonts w:ascii="Calibri" w:hAnsi="Calibri"/>
                <w:b/>
                <w:color w:val="000000"/>
              </w:rPr>
              <w:t>EMPACTA</w:t>
            </w:r>
          </w:p>
          <w:p w:rsidR="004319DF" w:rsidRPr="00AD2616" w:rsidRDefault="004319DF" w:rsidP="0013017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60" w:type="dxa"/>
          </w:tcPr>
          <w:p w:rsidR="004319DF" w:rsidRDefault="004319DF" w:rsidP="0013017D">
            <w:pPr>
              <w:jc w:val="center"/>
            </w:pPr>
            <w:r>
              <w:t>Michael Waters, MD</w:t>
            </w:r>
          </w:p>
        </w:tc>
        <w:tc>
          <w:tcPr>
            <w:tcW w:w="1440" w:type="dxa"/>
          </w:tcPr>
          <w:p w:rsidR="004319DF" w:rsidRDefault="004319DF" w:rsidP="0013017D">
            <w:pPr>
              <w:jc w:val="center"/>
              <w:rPr>
                <w:b/>
              </w:rPr>
            </w:pPr>
            <w:r>
              <w:rPr>
                <w:b/>
              </w:rPr>
              <w:t>7/20/20</w:t>
            </w:r>
          </w:p>
        </w:tc>
        <w:tc>
          <w:tcPr>
            <w:tcW w:w="1255" w:type="dxa"/>
          </w:tcPr>
          <w:p w:rsidR="004319DF" w:rsidRDefault="004319DF" w:rsidP="001301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4297D" w:rsidRPr="0054297D" w:rsidRDefault="0054297D" w:rsidP="0013017D">
      <w:pPr>
        <w:jc w:val="center"/>
        <w:rPr>
          <w:b/>
          <w:sz w:val="32"/>
          <w:szCs w:val="32"/>
        </w:rPr>
      </w:pPr>
    </w:p>
    <w:sectPr w:rsidR="0054297D" w:rsidRPr="0054297D" w:rsidSect="006C32EA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95" w:rsidRDefault="005F5D95" w:rsidP="005F5D95">
      <w:pPr>
        <w:spacing w:after="0" w:line="240" w:lineRule="auto"/>
      </w:pPr>
      <w:r>
        <w:separator/>
      </w:r>
    </w:p>
  </w:endnote>
  <w:endnote w:type="continuationSeparator" w:id="0">
    <w:p w:rsidR="005F5D95" w:rsidRDefault="005F5D95" w:rsidP="005F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018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5D95" w:rsidRDefault="005F5D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C9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F5D95" w:rsidRDefault="005F5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95" w:rsidRDefault="005F5D95" w:rsidP="005F5D95">
      <w:pPr>
        <w:spacing w:after="0" w:line="240" w:lineRule="auto"/>
      </w:pPr>
      <w:r>
        <w:separator/>
      </w:r>
    </w:p>
  </w:footnote>
  <w:footnote w:type="continuationSeparator" w:id="0">
    <w:p w:rsidR="005F5D95" w:rsidRDefault="005F5D95" w:rsidP="005F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F98"/>
    <w:multiLevelType w:val="hybridMultilevel"/>
    <w:tmpl w:val="AA7C093C"/>
    <w:lvl w:ilvl="0" w:tplc="E63418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03EB"/>
    <w:multiLevelType w:val="hybridMultilevel"/>
    <w:tmpl w:val="0E9A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B5F"/>
    <w:multiLevelType w:val="hybridMultilevel"/>
    <w:tmpl w:val="9B74247C"/>
    <w:lvl w:ilvl="0" w:tplc="11A658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26EB"/>
    <w:multiLevelType w:val="hybridMultilevel"/>
    <w:tmpl w:val="1E10A094"/>
    <w:lvl w:ilvl="0" w:tplc="61C2CF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2"/>
    <w:rsid w:val="00031115"/>
    <w:rsid w:val="00063433"/>
    <w:rsid w:val="0013017D"/>
    <w:rsid w:val="001755E3"/>
    <w:rsid w:val="001B49CF"/>
    <w:rsid w:val="001C5216"/>
    <w:rsid w:val="001C5DCC"/>
    <w:rsid w:val="001E6D31"/>
    <w:rsid w:val="002555AE"/>
    <w:rsid w:val="002A2B9F"/>
    <w:rsid w:val="003841D6"/>
    <w:rsid w:val="003C6A27"/>
    <w:rsid w:val="0041343E"/>
    <w:rsid w:val="00424ABE"/>
    <w:rsid w:val="004319DF"/>
    <w:rsid w:val="0044427A"/>
    <w:rsid w:val="004717F5"/>
    <w:rsid w:val="004B7D60"/>
    <w:rsid w:val="004E445E"/>
    <w:rsid w:val="004F3900"/>
    <w:rsid w:val="00535C4E"/>
    <w:rsid w:val="005371B0"/>
    <w:rsid w:val="0054297D"/>
    <w:rsid w:val="005F5D95"/>
    <w:rsid w:val="00611CC9"/>
    <w:rsid w:val="00614C51"/>
    <w:rsid w:val="006938F2"/>
    <w:rsid w:val="00693C4F"/>
    <w:rsid w:val="006C32EA"/>
    <w:rsid w:val="006F7916"/>
    <w:rsid w:val="00786555"/>
    <w:rsid w:val="007A0F2A"/>
    <w:rsid w:val="00832FE8"/>
    <w:rsid w:val="008B796D"/>
    <w:rsid w:val="00A44079"/>
    <w:rsid w:val="00A6371C"/>
    <w:rsid w:val="00AD2616"/>
    <w:rsid w:val="00B9183B"/>
    <w:rsid w:val="00BA004B"/>
    <w:rsid w:val="00C23B82"/>
    <w:rsid w:val="00D17260"/>
    <w:rsid w:val="00E4660F"/>
    <w:rsid w:val="00E742D8"/>
    <w:rsid w:val="00F37439"/>
    <w:rsid w:val="00F94B88"/>
    <w:rsid w:val="00FB034B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BD98"/>
  <w15:chartTrackingRefBased/>
  <w15:docId w15:val="{89F1BC3C-2F0E-4156-B3EF-0C4FD0C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0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115"/>
    <w:pPr>
      <w:ind w:left="720"/>
      <w:contextualSpacing/>
    </w:pPr>
  </w:style>
  <w:style w:type="paragraph" w:customStyle="1" w:styleId="Default">
    <w:name w:val="Default"/>
    <w:rsid w:val="00693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95"/>
  </w:style>
  <w:style w:type="paragraph" w:styleId="Footer">
    <w:name w:val="footer"/>
    <w:basedOn w:val="Normal"/>
    <w:link w:val="FooterChar"/>
    <w:uiPriority w:val="99"/>
    <w:unhideWhenUsed/>
    <w:rsid w:val="005F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om@estudysi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anchez@estudy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1796-F62E-4B14-8230-4DF11DE9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 HealthCare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Cary</dc:creator>
  <cp:keywords/>
  <dc:description/>
  <cp:lastModifiedBy>DeAnn Cary</cp:lastModifiedBy>
  <cp:revision>2</cp:revision>
  <dcterms:created xsi:type="dcterms:W3CDTF">2020-07-31T15:44:00Z</dcterms:created>
  <dcterms:modified xsi:type="dcterms:W3CDTF">2020-07-31T15:44:00Z</dcterms:modified>
</cp:coreProperties>
</file>